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B739631" w14:textId="220E7CBC" w:rsidR="009B32BC" w:rsidRPr="005A7B86" w:rsidRDefault="009B32BC" w:rsidP="009B32BC">
      <w:pPr>
        <w:ind w:left="-142"/>
        <w:rPr>
          <w:rFonts w:ascii="Roboto" w:hAnsi="Roboto"/>
          <w:b/>
          <w:bCs/>
          <w:color w:val="482B79"/>
          <w:sz w:val="40"/>
          <w:szCs w:val="40"/>
        </w:rPr>
      </w:pPr>
      <w:r w:rsidRPr="005A7B86">
        <w:rPr>
          <w:rFonts w:ascii="Roboto" w:hAnsi="Roboto"/>
          <w:b/>
          <w:bCs/>
          <w:color w:val="482B79"/>
          <w:sz w:val="40"/>
          <w:szCs w:val="40"/>
        </w:rPr>
        <w:t xml:space="preserve">COVID-19 Risk Assessment </w:t>
      </w:r>
    </w:p>
    <w:p w14:paraId="03CF9DFE" w14:textId="77777777" w:rsidR="006853FB" w:rsidRDefault="006853FB" w:rsidP="00D30B7C"/>
    <w:tbl>
      <w:tblPr>
        <w:tblW w:w="15793" w:type="dxa"/>
        <w:tblInd w:w="-92" w:type="dxa"/>
        <w:tblBorders>
          <w:top w:val="single" w:sz="4" w:space="0" w:color="007FB1"/>
          <w:left w:val="single" w:sz="4" w:space="0" w:color="007FB1"/>
          <w:bottom w:val="single" w:sz="4" w:space="0" w:color="007FB1"/>
          <w:right w:val="single" w:sz="4" w:space="0" w:color="007FB1"/>
          <w:insideH w:val="single" w:sz="4" w:space="0" w:color="007FB1"/>
          <w:insideV w:val="single" w:sz="4" w:space="0" w:color="007FB1"/>
        </w:tblBorders>
        <w:tblLayout w:type="fixed"/>
        <w:tblLook w:val="01E0" w:firstRow="1" w:lastRow="1" w:firstColumn="1" w:lastColumn="1" w:noHBand="0" w:noVBand="0"/>
      </w:tblPr>
      <w:tblGrid>
        <w:gridCol w:w="7430"/>
        <w:gridCol w:w="4252"/>
        <w:gridCol w:w="4111"/>
      </w:tblGrid>
      <w:tr w:rsidR="00D30B7C" w:rsidRPr="00326CBC" w14:paraId="02335211" w14:textId="77777777" w:rsidTr="005A7B86">
        <w:tc>
          <w:tcPr>
            <w:tcW w:w="7430" w:type="dxa"/>
          </w:tcPr>
          <w:p w14:paraId="4EECBD77" w14:textId="2A7E332D" w:rsidR="00D30B7C" w:rsidRPr="00326CBC" w:rsidRDefault="006853FB" w:rsidP="000F7D1F">
            <w:pPr>
              <w:rPr>
                <w:sz w:val="28"/>
                <w:szCs w:val="28"/>
              </w:rPr>
            </w:pPr>
            <w:r>
              <w:rPr>
                <w:b/>
                <w:sz w:val="28"/>
                <w:szCs w:val="28"/>
              </w:rPr>
              <w:t>Group</w:t>
            </w:r>
            <w:r w:rsidR="00D30B7C" w:rsidRPr="00326CBC">
              <w:rPr>
                <w:b/>
                <w:sz w:val="28"/>
                <w:szCs w:val="28"/>
              </w:rPr>
              <w:t>:</w:t>
            </w:r>
            <w:r w:rsidR="00D30B7C" w:rsidRPr="00326CBC">
              <w:rPr>
                <w:sz w:val="28"/>
                <w:szCs w:val="28"/>
              </w:rPr>
              <w:t xml:space="preserve">  </w:t>
            </w:r>
            <w:r w:rsidR="00A63515" w:rsidRPr="00326CBC">
              <w:rPr>
                <w:sz w:val="28"/>
                <w:szCs w:val="28"/>
              </w:rPr>
              <w:t xml:space="preserve"> </w:t>
            </w:r>
            <w:r w:rsidR="00943DC8" w:rsidRPr="00326CBC">
              <w:rPr>
                <w:sz w:val="28"/>
                <w:szCs w:val="28"/>
              </w:rPr>
              <w:t xml:space="preserve"> </w:t>
            </w:r>
            <w:r w:rsidR="00372C35">
              <w:rPr>
                <w:sz w:val="28"/>
                <w:szCs w:val="28"/>
              </w:rPr>
              <w:t>Messy Church</w:t>
            </w:r>
            <w:r w:rsidR="00E87374">
              <w:rPr>
                <w:sz w:val="28"/>
                <w:szCs w:val="28"/>
              </w:rPr>
              <w:t xml:space="preserve"> / Roadrunners / </w:t>
            </w:r>
            <w:proofErr w:type="spellStart"/>
            <w:r w:rsidR="00E87374">
              <w:rPr>
                <w:sz w:val="28"/>
                <w:szCs w:val="28"/>
              </w:rPr>
              <w:t>Minichurch</w:t>
            </w:r>
            <w:proofErr w:type="spellEnd"/>
            <w:r w:rsidR="00E031FF">
              <w:rPr>
                <w:sz w:val="28"/>
                <w:szCs w:val="28"/>
              </w:rPr>
              <w:t xml:space="preserve"> / Tiptoes</w:t>
            </w:r>
          </w:p>
          <w:p w14:paraId="6B2D4DCD" w14:textId="77777777" w:rsidR="00D30B7C" w:rsidRPr="00326CBC" w:rsidRDefault="00D30B7C" w:rsidP="000F7D1F">
            <w:pPr>
              <w:rPr>
                <w:sz w:val="28"/>
                <w:szCs w:val="28"/>
              </w:rPr>
            </w:pPr>
          </w:p>
        </w:tc>
        <w:tc>
          <w:tcPr>
            <w:tcW w:w="8363" w:type="dxa"/>
            <w:gridSpan w:val="2"/>
          </w:tcPr>
          <w:p w14:paraId="440EADEE" w14:textId="177CD627" w:rsidR="00E723E9" w:rsidRPr="00326CBC" w:rsidRDefault="00D30B7C" w:rsidP="00B91E4F">
            <w:pPr>
              <w:rPr>
                <w:sz w:val="28"/>
                <w:szCs w:val="28"/>
              </w:rPr>
            </w:pPr>
            <w:r w:rsidRPr="00326CBC">
              <w:rPr>
                <w:b/>
                <w:sz w:val="28"/>
                <w:szCs w:val="28"/>
              </w:rPr>
              <w:t>Site:</w:t>
            </w:r>
            <w:r w:rsidR="007E4FD6">
              <w:rPr>
                <w:b/>
                <w:sz w:val="28"/>
                <w:szCs w:val="28"/>
              </w:rPr>
              <w:t xml:space="preserve"> </w:t>
            </w:r>
            <w:r w:rsidR="007E4FD6" w:rsidRPr="007E4FD6">
              <w:rPr>
                <w:bCs/>
                <w:sz w:val="28"/>
                <w:szCs w:val="28"/>
              </w:rPr>
              <w:t>In the park</w:t>
            </w:r>
            <w:r w:rsidR="00654F3C">
              <w:rPr>
                <w:bCs/>
                <w:sz w:val="28"/>
                <w:szCs w:val="28"/>
              </w:rPr>
              <w:t>/ outdoors</w:t>
            </w:r>
          </w:p>
        </w:tc>
      </w:tr>
      <w:tr w:rsidR="00D30B7C" w:rsidRPr="00326CBC" w14:paraId="40216092" w14:textId="77777777" w:rsidTr="005A7B86">
        <w:tc>
          <w:tcPr>
            <w:tcW w:w="7430" w:type="dxa"/>
          </w:tcPr>
          <w:p w14:paraId="05DFF80C" w14:textId="10D729A4" w:rsidR="00D30B7C" w:rsidRPr="00326CBC" w:rsidRDefault="00D30B7C" w:rsidP="00326CBC">
            <w:pPr>
              <w:rPr>
                <w:sz w:val="28"/>
                <w:szCs w:val="28"/>
              </w:rPr>
            </w:pPr>
            <w:r w:rsidRPr="00326CBC">
              <w:rPr>
                <w:b/>
                <w:sz w:val="28"/>
                <w:szCs w:val="28"/>
              </w:rPr>
              <w:t>People at Risk:</w:t>
            </w:r>
            <w:r w:rsidRPr="00326CBC">
              <w:rPr>
                <w:sz w:val="28"/>
                <w:szCs w:val="28"/>
              </w:rPr>
              <w:t xml:space="preserve"> </w:t>
            </w:r>
            <w:r w:rsidR="006853FB" w:rsidRPr="00326CBC">
              <w:rPr>
                <w:sz w:val="28"/>
                <w:szCs w:val="28"/>
              </w:rPr>
              <w:t xml:space="preserve"> </w:t>
            </w:r>
            <w:r w:rsidR="00E73EC2">
              <w:rPr>
                <w:sz w:val="28"/>
                <w:szCs w:val="28"/>
              </w:rPr>
              <w:t>Children &amp; Families</w:t>
            </w:r>
            <w:r w:rsidR="00DC5DB5" w:rsidRPr="00326CBC">
              <w:rPr>
                <w:sz w:val="28"/>
                <w:szCs w:val="28"/>
              </w:rPr>
              <w:fldChar w:fldCharType="begin"/>
            </w:r>
            <w:r w:rsidRPr="00326CBC">
              <w:rPr>
                <w:sz w:val="28"/>
                <w:szCs w:val="28"/>
              </w:rPr>
              <w:instrText xml:space="preserve"> fillin”People at Risk?” </w:instrText>
            </w:r>
            <w:r w:rsidR="00DC5DB5" w:rsidRPr="00326CBC">
              <w:rPr>
                <w:sz w:val="28"/>
                <w:szCs w:val="28"/>
              </w:rPr>
              <w:fldChar w:fldCharType="end"/>
            </w:r>
          </w:p>
        </w:tc>
        <w:tc>
          <w:tcPr>
            <w:tcW w:w="8363" w:type="dxa"/>
            <w:gridSpan w:val="2"/>
          </w:tcPr>
          <w:p w14:paraId="7C3B9BBB" w14:textId="348C29CB" w:rsidR="00D30B7C" w:rsidRPr="00326CBC" w:rsidRDefault="00D30B7C" w:rsidP="000F7D1F">
            <w:pPr>
              <w:rPr>
                <w:sz w:val="28"/>
                <w:szCs w:val="28"/>
              </w:rPr>
            </w:pPr>
            <w:r w:rsidRPr="00326CBC">
              <w:rPr>
                <w:b/>
                <w:sz w:val="28"/>
                <w:szCs w:val="28"/>
              </w:rPr>
              <w:t>Additional Information:</w:t>
            </w:r>
            <w:r w:rsidRPr="00326CBC">
              <w:rPr>
                <w:sz w:val="28"/>
                <w:szCs w:val="28"/>
              </w:rPr>
              <w:t xml:space="preserve">  </w:t>
            </w:r>
            <w:r w:rsidR="001E28D5">
              <w:rPr>
                <w:sz w:val="28"/>
                <w:szCs w:val="28"/>
              </w:rPr>
              <w:t>Weather depend</w:t>
            </w:r>
            <w:r w:rsidR="003E566B">
              <w:rPr>
                <w:sz w:val="28"/>
                <w:szCs w:val="28"/>
              </w:rPr>
              <w:t>e</w:t>
            </w:r>
            <w:r w:rsidR="001E28D5">
              <w:rPr>
                <w:sz w:val="28"/>
                <w:szCs w:val="28"/>
              </w:rPr>
              <w:t xml:space="preserve">nt </w:t>
            </w:r>
          </w:p>
          <w:p w14:paraId="15D24EB0" w14:textId="77777777" w:rsidR="00D30B7C" w:rsidRPr="00326CBC" w:rsidRDefault="00D30B7C" w:rsidP="00A63515">
            <w:pPr>
              <w:rPr>
                <w:sz w:val="28"/>
                <w:szCs w:val="28"/>
              </w:rPr>
            </w:pPr>
          </w:p>
        </w:tc>
      </w:tr>
      <w:tr w:rsidR="00A16AF2" w:rsidRPr="00326CBC" w14:paraId="066022BF" w14:textId="77777777" w:rsidTr="005A7B86">
        <w:trPr>
          <w:trHeight w:val="611"/>
        </w:trPr>
        <w:tc>
          <w:tcPr>
            <w:tcW w:w="11682" w:type="dxa"/>
            <w:gridSpan w:val="2"/>
          </w:tcPr>
          <w:p w14:paraId="5B82A870" w14:textId="22FD59F0" w:rsidR="00A16AF2" w:rsidRPr="00326CBC" w:rsidRDefault="00A16AF2" w:rsidP="00326CBC">
            <w:pPr>
              <w:rPr>
                <w:sz w:val="28"/>
                <w:szCs w:val="28"/>
              </w:rPr>
            </w:pPr>
            <w:r w:rsidRPr="00326CBC">
              <w:rPr>
                <w:b/>
                <w:sz w:val="28"/>
                <w:szCs w:val="28"/>
              </w:rPr>
              <w:t>Contact Person</w:t>
            </w:r>
            <w:r w:rsidR="00943DC8" w:rsidRPr="00326CBC">
              <w:rPr>
                <w:b/>
                <w:sz w:val="28"/>
                <w:szCs w:val="28"/>
              </w:rPr>
              <w:t>:</w:t>
            </w:r>
            <w:r w:rsidR="00E723E9" w:rsidRPr="00326CBC">
              <w:rPr>
                <w:b/>
                <w:sz w:val="28"/>
                <w:szCs w:val="28"/>
              </w:rPr>
              <w:t xml:space="preserve"> </w:t>
            </w:r>
            <w:r w:rsidR="006853FB">
              <w:rPr>
                <w:sz w:val="28"/>
                <w:szCs w:val="28"/>
              </w:rPr>
              <w:t xml:space="preserve">  </w:t>
            </w:r>
            <w:r w:rsidR="00E73EC2">
              <w:rPr>
                <w:sz w:val="28"/>
                <w:szCs w:val="28"/>
              </w:rPr>
              <w:t>Luke Davies</w:t>
            </w:r>
            <w:r w:rsidR="006853FB">
              <w:rPr>
                <w:sz w:val="28"/>
                <w:szCs w:val="28"/>
              </w:rPr>
              <w:t xml:space="preserve">                    </w:t>
            </w:r>
            <w:r w:rsidR="00B91E4F" w:rsidRPr="00326CBC">
              <w:rPr>
                <w:b/>
                <w:sz w:val="28"/>
                <w:szCs w:val="28"/>
              </w:rPr>
              <w:t xml:space="preserve">              Job Title:</w:t>
            </w:r>
            <w:r w:rsidR="00326CBC">
              <w:rPr>
                <w:b/>
                <w:sz w:val="28"/>
                <w:szCs w:val="28"/>
              </w:rPr>
              <w:t xml:space="preserve">  </w:t>
            </w:r>
            <w:r w:rsidR="00E73EC2">
              <w:rPr>
                <w:bCs/>
                <w:sz w:val="28"/>
                <w:szCs w:val="28"/>
              </w:rPr>
              <w:t>Children &amp; Families Pastor</w:t>
            </w:r>
          </w:p>
        </w:tc>
        <w:tc>
          <w:tcPr>
            <w:tcW w:w="4111" w:type="dxa"/>
          </w:tcPr>
          <w:p w14:paraId="3E84C401" w14:textId="60AD8CED" w:rsidR="00A16AF2" w:rsidRPr="00326CBC" w:rsidRDefault="00A16AF2" w:rsidP="00326CBC">
            <w:pPr>
              <w:rPr>
                <w:sz w:val="28"/>
                <w:szCs w:val="28"/>
              </w:rPr>
            </w:pPr>
            <w:r w:rsidRPr="00326CBC">
              <w:rPr>
                <w:b/>
                <w:sz w:val="28"/>
                <w:szCs w:val="28"/>
              </w:rPr>
              <w:t>Review Dat</w:t>
            </w:r>
            <w:r w:rsidR="00B91E4F" w:rsidRPr="00326CBC">
              <w:rPr>
                <w:b/>
                <w:sz w:val="28"/>
                <w:szCs w:val="28"/>
              </w:rPr>
              <w:t>e:</w:t>
            </w:r>
            <w:r w:rsidR="00407BE0">
              <w:rPr>
                <w:b/>
                <w:sz w:val="28"/>
                <w:szCs w:val="28"/>
              </w:rPr>
              <w:t xml:space="preserve"> </w:t>
            </w:r>
            <w:r w:rsidR="00C00CD4" w:rsidRPr="00C00CD4">
              <w:rPr>
                <w:bCs/>
                <w:sz w:val="28"/>
                <w:szCs w:val="28"/>
              </w:rPr>
              <w:t>August 2020</w:t>
            </w:r>
          </w:p>
        </w:tc>
      </w:tr>
    </w:tbl>
    <w:p w14:paraId="3121BEB2" w14:textId="77777777" w:rsidR="00A16AF2" w:rsidRPr="00326CBC" w:rsidRDefault="00A16AF2" w:rsidP="000F7D1F">
      <w:pPr>
        <w:rPr>
          <w:b/>
          <w:sz w:val="28"/>
          <w:szCs w:val="28"/>
        </w:rPr>
      </w:pPr>
    </w:p>
    <w:p w14:paraId="769D8D2D" w14:textId="77777777" w:rsidR="00D30B7C" w:rsidRPr="006853FB" w:rsidRDefault="00D30B7C" w:rsidP="006853FB">
      <w:pPr>
        <w:ind w:left="-142"/>
        <w:rPr>
          <w:b/>
          <w:sz w:val="32"/>
          <w:szCs w:val="32"/>
        </w:rPr>
      </w:pPr>
      <w:r w:rsidRPr="006853FB">
        <w:rPr>
          <w:b/>
          <w:sz w:val="32"/>
          <w:szCs w:val="32"/>
        </w:rPr>
        <w:t>Risk Evaluation</w:t>
      </w:r>
    </w:p>
    <w:p w14:paraId="153DE160" w14:textId="20A19925" w:rsidR="00D30B7C" w:rsidRPr="00326CBC" w:rsidRDefault="00D30B7C" w:rsidP="000F7D1F">
      <w:pPr>
        <w:rPr>
          <w:sz w:val="28"/>
          <w:szCs w:val="28"/>
        </w:rPr>
      </w:pPr>
    </w:p>
    <w:tbl>
      <w:tblPr>
        <w:tblW w:w="15793" w:type="dxa"/>
        <w:tblInd w:w="-92" w:type="dxa"/>
        <w:tblBorders>
          <w:top w:val="single" w:sz="4" w:space="0" w:color="007FB1"/>
          <w:left w:val="single" w:sz="4" w:space="0" w:color="007FB1"/>
          <w:bottom w:val="single" w:sz="4" w:space="0" w:color="007FB1"/>
          <w:right w:val="single" w:sz="4" w:space="0" w:color="007FB1"/>
          <w:insideH w:val="single" w:sz="4" w:space="0" w:color="007FB1"/>
          <w:insideV w:val="single" w:sz="4" w:space="0" w:color="007FB1"/>
        </w:tblBorders>
        <w:tblLayout w:type="fixed"/>
        <w:tblLook w:val="01E0" w:firstRow="1" w:lastRow="1" w:firstColumn="1" w:lastColumn="1" w:noHBand="0" w:noVBand="0"/>
      </w:tblPr>
      <w:tblGrid>
        <w:gridCol w:w="2185"/>
        <w:gridCol w:w="2693"/>
        <w:gridCol w:w="1276"/>
        <w:gridCol w:w="4551"/>
        <w:gridCol w:w="1261"/>
        <w:gridCol w:w="3827"/>
      </w:tblGrid>
      <w:tr w:rsidR="005A7B86" w:rsidRPr="005A7B86" w14:paraId="62334D07" w14:textId="77777777" w:rsidTr="005A7B86">
        <w:trPr>
          <w:trHeight w:val="552"/>
          <w:tblHeader/>
        </w:trPr>
        <w:tc>
          <w:tcPr>
            <w:tcW w:w="2185" w:type="dxa"/>
            <w:shd w:val="clear" w:color="auto" w:fill="007FB1"/>
          </w:tcPr>
          <w:p w14:paraId="01FBD441" w14:textId="779E7B6D" w:rsidR="00D30B7C" w:rsidRPr="005A7B86" w:rsidRDefault="00D30B7C" w:rsidP="00644C49">
            <w:pPr>
              <w:jc w:val="center"/>
              <w:rPr>
                <w:b/>
                <w:color w:val="FFFFFF" w:themeColor="background1"/>
                <w:szCs w:val="22"/>
              </w:rPr>
            </w:pPr>
            <w:r w:rsidRPr="005A7B86">
              <w:rPr>
                <w:b/>
                <w:color w:val="FFFFFF" w:themeColor="background1"/>
                <w:szCs w:val="22"/>
              </w:rPr>
              <w:t xml:space="preserve">Hazard </w:t>
            </w:r>
          </w:p>
        </w:tc>
        <w:tc>
          <w:tcPr>
            <w:tcW w:w="2693" w:type="dxa"/>
            <w:shd w:val="clear" w:color="auto" w:fill="007FB1"/>
          </w:tcPr>
          <w:p w14:paraId="350A73D1" w14:textId="77777777" w:rsidR="00D30B7C" w:rsidRPr="005A7B86" w:rsidRDefault="00D30B7C" w:rsidP="00644C49">
            <w:pPr>
              <w:jc w:val="center"/>
              <w:rPr>
                <w:b/>
                <w:color w:val="FFFFFF" w:themeColor="background1"/>
                <w:szCs w:val="22"/>
              </w:rPr>
            </w:pPr>
            <w:r w:rsidRPr="005A7B86">
              <w:rPr>
                <w:b/>
                <w:color w:val="FFFFFF" w:themeColor="background1"/>
                <w:szCs w:val="22"/>
              </w:rPr>
              <w:t>Risk</w:t>
            </w:r>
          </w:p>
        </w:tc>
        <w:tc>
          <w:tcPr>
            <w:tcW w:w="1276" w:type="dxa"/>
            <w:shd w:val="clear" w:color="auto" w:fill="007FB1"/>
          </w:tcPr>
          <w:p w14:paraId="6D09E73A" w14:textId="77777777" w:rsidR="00D30B7C" w:rsidRPr="005A7B86" w:rsidRDefault="00D30B7C" w:rsidP="00644C49">
            <w:pPr>
              <w:jc w:val="center"/>
              <w:rPr>
                <w:b/>
                <w:color w:val="FFFFFF" w:themeColor="background1"/>
                <w:szCs w:val="22"/>
              </w:rPr>
            </w:pPr>
            <w:r w:rsidRPr="005A7B86">
              <w:rPr>
                <w:b/>
                <w:color w:val="FFFFFF" w:themeColor="background1"/>
                <w:szCs w:val="22"/>
              </w:rPr>
              <w:t>Initial Rating</w:t>
            </w:r>
          </w:p>
          <w:p w14:paraId="2FF885CC" w14:textId="77777777" w:rsidR="003E067D" w:rsidRPr="005A7B86" w:rsidRDefault="003E067D" w:rsidP="00644C49">
            <w:pPr>
              <w:jc w:val="center"/>
              <w:rPr>
                <w:b/>
                <w:color w:val="FFFFFF" w:themeColor="background1"/>
                <w:szCs w:val="22"/>
              </w:rPr>
            </w:pPr>
            <w:r w:rsidRPr="005A7B86">
              <w:rPr>
                <w:b/>
                <w:color w:val="FFFFFF" w:themeColor="background1"/>
                <w:szCs w:val="22"/>
              </w:rPr>
              <w:t>(L</w:t>
            </w:r>
            <w:r w:rsidR="006853FB" w:rsidRPr="005A7B86">
              <w:rPr>
                <w:b/>
                <w:color w:val="FFFFFF" w:themeColor="background1"/>
                <w:szCs w:val="22"/>
              </w:rPr>
              <w:t>/</w:t>
            </w:r>
            <w:r w:rsidRPr="005A7B86">
              <w:rPr>
                <w:b/>
                <w:color w:val="FFFFFF" w:themeColor="background1"/>
                <w:szCs w:val="22"/>
              </w:rPr>
              <w:t>M</w:t>
            </w:r>
            <w:r w:rsidR="006853FB" w:rsidRPr="005A7B86">
              <w:rPr>
                <w:b/>
                <w:color w:val="FFFFFF" w:themeColor="background1"/>
                <w:szCs w:val="22"/>
              </w:rPr>
              <w:t>/</w:t>
            </w:r>
            <w:r w:rsidRPr="005A7B86">
              <w:rPr>
                <w:b/>
                <w:color w:val="FFFFFF" w:themeColor="background1"/>
                <w:szCs w:val="22"/>
              </w:rPr>
              <w:t>H)</w:t>
            </w:r>
          </w:p>
        </w:tc>
        <w:tc>
          <w:tcPr>
            <w:tcW w:w="4551" w:type="dxa"/>
            <w:shd w:val="clear" w:color="auto" w:fill="007FB1"/>
          </w:tcPr>
          <w:p w14:paraId="6C31A1F9" w14:textId="77777777" w:rsidR="00D30B7C" w:rsidRPr="005A7B86" w:rsidRDefault="00D30B7C" w:rsidP="00644C49">
            <w:pPr>
              <w:jc w:val="center"/>
              <w:rPr>
                <w:b/>
                <w:color w:val="FFFFFF" w:themeColor="background1"/>
                <w:szCs w:val="22"/>
              </w:rPr>
            </w:pPr>
            <w:r w:rsidRPr="005A7B86">
              <w:rPr>
                <w:b/>
                <w:color w:val="FFFFFF" w:themeColor="background1"/>
                <w:szCs w:val="22"/>
              </w:rPr>
              <w:t>Control Measures</w:t>
            </w:r>
          </w:p>
        </w:tc>
        <w:tc>
          <w:tcPr>
            <w:tcW w:w="1261" w:type="dxa"/>
            <w:shd w:val="clear" w:color="auto" w:fill="007FB1"/>
          </w:tcPr>
          <w:p w14:paraId="471FB682" w14:textId="77777777" w:rsidR="00D30B7C" w:rsidRPr="005A7B86" w:rsidRDefault="00D30B7C" w:rsidP="00644C49">
            <w:pPr>
              <w:jc w:val="center"/>
              <w:rPr>
                <w:b/>
                <w:color w:val="FFFFFF" w:themeColor="background1"/>
                <w:szCs w:val="22"/>
              </w:rPr>
            </w:pPr>
            <w:r w:rsidRPr="005A7B86">
              <w:rPr>
                <w:b/>
                <w:color w:val="FFFFFF" w:themeColor="background1"/>
                <w:szCs w:val="22"/>
              </w:rPr>
              <w:t>Final Rating</w:t>
            </w:r>
          </w:p>
          <w:p w14:paraId="26A9662E" w14:textId="77777777" w:rsidR="003E067D" w:rsidRPr="005A7B86" w:rsidRDefault="00377D83" w:rsidP="00644C49">
            <w:pPr>
              <w:jc w:val="center"/>
              <w:rPr>
                <w:b/>
                <w:color w:val="FFFFFF" w:themeColor="background1"/>
                <w:szCs w:val="22"/>
              </w:rPr>
            </w:pPr>
            <w:r w:rsidRPr="005A7B86">
              <w:rPr>
                <w:b/>
                <w:color w:val="FFFFFF" w:themeColor="background1"/>
                <w:szCs w:val="22"/>
              </w:rPr>
              <w:t>(L</w:t>
            </w:r>
            <w:r w:rsidR="006853FB" w:rsidRPr="005A7B86">
              <w:rPr>
                <w:b/>
                <w:color w:val="FFFFFF" w:themeColor="background1"/>
                <w:szCs w:val="22"/>
              </w:rPr>
              <w:t>/</w:t>
            </w:r>
            <w:r w:rsidRPr="005A7B86">
              <w:rPr>
                <w:b/>
                <w:color w:val="FFFFFF" w:themeColor="background1"/>
                <w:szCs w:val="22"/>
              </w:rPr>
              <w:t>M</w:t>
            </w:r>
            <w:r w:rsidR="006853FB" w:rsidRPr="005A7B86">
              <w:rPr>
                <w:b/>
                <w:color w:val="FFFFFF" w:themeColor="background1"/>
                <w:szCs w:val="22"/>
              </w:rPr>
              <w:t>/</w:t>
            </w:r>
            <w:r w:rsidRPr="005A7B86">
              <w:rPr>
                <w:b/>
                <w:color w:val="FFFFFF" w:themeColor="background1"/>
                <w:szCs w:val="22"/>
              </w:rPr>
              <w:t>H)</w:t>
            </w:r>
          </w:p>
        </w:tc>
        <w:tc>
          <w:tcPr>
            <w:tcW w:w="3827" w:type="dxa"/>
            <w:shd w:val="clear" w:color="auto" w:fill="007FB1"/>
          </w:tcPr>
          <w:p w14:paraId="4BC1BB17" w14:textId="77777777" w:rsidR="00D30B7C" w:rsidRPr="005A7B86" w:rsidRDefault="00D30B7C" w:rsidP="00644C49">
            <w:pPr>
              <w:jc w:val="center"/>
              <w:rPr>
                <w:b/>
                <w:color w:val="FFFFFF" w:themeColor="background1"/>
                <w:szCs w:val="22"/>
              </w:rPr>
            </w:pPr>
            <w:r w:rsidRPr="005A7B86">
              <w:rPr>
                <w:b/>
                <w:color w:val="FFFFFF" w:themeColor="background1"/>
                <w:szCs w:val="22"/>
              </w:rPr>
              <w:t>Additional Action Required (action by whom</w:t>
            </w:r>
            <w:r w:rsidR="006605C3" w:rsidRPr="005A7B86">
              <w:rPr>
                <w:b/>
                <w:color w:val="FFFFFF" w:themeColor="background1"/>
                <w:szCs w:val="22"/>
              </w:rPr>
              <w:t xml:space="preserve"> and </w:t>
            </w:r>
            <w:r w:rsidR="00C66BB3" w:rsidRPr="005A7B86">
              <w:rPr>
                <w:b/>
                <w:color w:val="FFFFFF" w:themeColor="background1"/>
                <w:szCs w:val="22"/>
              </w:rPr>
              <w:t>completion date</w:t>
            </w:r>
            <w:r w:rsidRPr="005A7B86">
              <w:rPr>
                <w:b/>
                <w:color w:val="FFFFFF" w:themeColor="background1"/>
                <w:szCs w:val="22"/>
              </w:rPr>
              <w:t>)</w:t>
            </w:r>
          </w:p>
        </w:tc>
      </w:tr>
      <w:tr w:rsidR="00324839" w:rsidRPr="00324839" w14:paraId="0FDA4481" w14:textId="77777777" w:rsidTr="005A7B86">
        <w:trPr>
          <w:trHeight w:val="552"/>
        </w:trPr>
        <w:tc>
          <w:tcPr>
            <w:tcW w:w="2185" w:type="dxa"/>
            <w:shd w:val="clear" w:color="auto" w:fill="FFFFFF" w:themeFill="background1"/>
          </w:tcPr>
          <w:p w14:paraId="651EE00E" w14:textId="77777777" w:rsidR="00324839" w:rsidRPr="00324839" w:rsidRDefault="00324839" w:rsidP="001B3289">
            <w:pPr>
              <w:rPr>
                <w:b/>
                <w:bCs/>
                <w:szCs w:val="22"/>
              </w:rPr>
            </w:pPr>
            <w:r w:rsidRPr="00324839">
              <w:rPr>
                <w:b/>
                <w:bCs/>
                <w:szCs w:val="22"/>
              </w:rPr>
              <w:t>What’s the hazard?</w:t>
            </w:r>
          </w:p>
        </w:tc>
        <w:tc>
          <w:tcPr>
            <w:tcW w:w="2693" w:type="dxa"/>
            <w:shd w:val="clear" w:color="auto" w:fill="FFFFFF" w:themeFill="background1"/>
          </w:tcPr>
          <w:p w14:paraId="6C86631B" w14:textId="77777777" w:rsidR="00324839" w:rsidRPr="00324839" w:rsidRDefault="00324839" w:rsidP="001B3289">
            <w:pPr>
              <w:rPr>
                <w:b/>
                <w:bCs/>
                <w:szCs w:val="22"/>
              </w:rPr>
            </w:pPr>
            <w:r w:rsidRPr="00324839">
              <w:rPr>
                <w:b/>
                <w:bCs/>
                <w:szCs w:val="22"/>
              </w:rPr>
              <w:t>What is the risk of harm?</w:t>
            </w:r>
          </w:p>
        </w:tc>
        <w:tc>
          <w:tcPr>
            <w:tcW w:w="1276" w:type="dxa"/>
            <w:shd w:val="clear" w:color="auto" w:fill="FFFFFF" w:themeFill="background1"/>
          </w:tcPr>
          <w:p w14:paraId="7A9503D5" w14:textId="77777777" w:rsidR="00324839" w:rsidRPr="00324839" w:rsidRDefault="00324839" w:rsidP="001B3289">
            <w:pPr>
              <w:jc w:val="center"/>
              <w:rPr>
                <w:b/>
                <w:bCs/>
                <w:szCs w:val="22"/>
              </w:rPr>
            </w:pPr>
            <w:r w:rsidRPr="00324839">
              <w:rPr>
                <w:b/>
                <w:bCs/>
                <w:szCs w:val="22"/>
              </w:rPr>
              <w:t>Is this risk Low, Medium or High?</w:t>
            </w:r>
          </w:p>
        </w:tc>
        <w:tc>
          <w:tcPr>
            <w:tcW w:w="4551" w:type="dxa"/>
            <w:shd w:val="clear" w:color="auto" w:fill="FFFFFF" w:themeFill="background1"/>
          </w:tcPr>
          <w:p w14:paraId="41C0FA7D" w14:textId="77777777" w:rsidR="00324839" w:rsidRPr="00324839" w:rsidRDefault="00324839" w:rsidP="001B3289">
            <w:pPr>
              <w:rPr>
                <w:b/>
                <w:bCs/>
                <w:szCs w:val="22"/>
              </w:rPr>
            </w:pPr>
            <w:r w:rsidRPr="00324839">
              <w:rPr>
                <w:b/>
                <w:bCs/>
                <w:szCs w:val="22"/>
              </w:rPr>
              <w:t>What measures will you put in place to reduce the risk identified?</w:t>
            </w:r>
          </w:p>
        </w:tc>
        <w:tc>
          <w:tcPr>
            <w:tcW w:w="1261" w:type="dxa"/>
            <w:shd w:val="clear" w:color="auto" w:fill="FFFFFF" w:themeFill="background1"/>
          </w:tcPr>
          <w:p w14:paraId="23566DD8" w14:textId="77777777" w:rsidR="00324839" w:rsidRPr="00324839" w:rsidRDefault="00324839" w:rsidP="001B3289">
            <w:pPr>
              <w:jc w:val="center"/>
              <w:rPr>
                <w:b/>
                <w:bCs/>
                <w:szCs w:val="22"/>
              </w:rPr>
            </w:pPr>
            <w:r w:rsidRPr="00324839">
              <w:rPr>
                <w:b/>
                <w:bCs/>
                <w:szCs w:val="22"/>
              </w:rPr>
              <w:t>How has the rating changed as a result?</w:t>
            </w:r>
          </w:p>
        </w:tc>
        <w:tc>
          <w:tcPr>
            <w:tcW w:w="3827" w:type="dxa"/>
            <w:shd w:val="clear" w:color="auto" w:fill="FFFFFF" w:themeFill="background1"/>
          </w:tcPr>
          <w:p w14:paraId="45C0C88B" w14:textId="77777777" w:rsidR="00324839" w:rsidRPr="00324839" w:rsidRDefault="00324839" w:rsidP="001B3289">
            <w:pPr>
              <w:rPr>
                <w:b/>
                <w:bCs/>
                <w:szCs w:val="22"/>
              </w:rPr>
            </w:pPr>
            <w:r w:rsidRPr="00324839">
              <w:rPr>
                <w:b/>
                <w:bCs/>
                <w:szCs w:val="22"/>
              </w:rPr>
              <w:t>What else can you do to minimise risk?</w:t>
            </w:r>
          </w:p>
        </w:tc>
      </w:tr>
      <w:tr w:rsidR="00324839" w:rsidRPr="009B32BC" w14:paraId="2FEB08C3" w14:textId="77777777" w:rsidTr="005A7B86">
        <w:trPr>
          <w:trHeight w:val="552"/>
        </w:trPr>
        <w:tc>
          <w:tcPr>
            <w:tcW w:w="2185" w:type="dxa"/>
            <w:shd w:val="clear" w:color="auto" w:fill="FFFFFF" w:themeFill="background1"/>
          </w:tcPr>
          <w:p w14:paraId="4382D1B2" w14:textId="77777777" w:rsidR="00324839" w:rsidRPr="00353E38" w:rsidRDefault="00324839" w:rsidP="00324839">
            <w:pPr>
              <w:rPr>
                <w:color w:val="000000" w:themeColor="text1"/>
                <w:szCs w:val="22"/>
              </w:rPr>
            </w:pPr>
            <w:r w:rsidRPr="00353E38">
              <w:rPr>
                <w:color w:val="000000" w:themeColor="text1"/>
                <w:szCs w:val="22"/>
              </w:rPr>
              <w:t>Social Distancing</w:t>
            </w:r>
          </w:p>
        </w:tc>
        <w:tc>
          <w:tcPr>
            <w:tcW w:w="2693" w:type="dxa"/>
            <w:shd w:val="clear" w:color="auto" w:fill="FFFFFF" w:themeFill="background1"/>
          </w:tcPr>
          <w:p w14:paraId="0CB3626C" w14:textId="77777777" w:rsidR="00324839" w:rsidRPr="00353E38" w:rsidRDefault="00324839" w:rsidP="00324839">
            <w:pPr>
              <w:rPr>
                <w:color w:val="000000" w:themeColor="text1"/>
                <w:szCs w:val="22"/>
              </w:rPr>
            </w:pPr>
            <w:r w:rsidRPr="00353E38">
              <w:rPr>
                <w:color w:val="000000" w:themeColor="text1"/>
                <w:szCs w:val="22"/>
              </w:rPr>
              <w:t>Infection from COVID-19</w:t>
            </w:r>
          </w:p>
        </w:tc>
        <w:tc>
          <w:tcPr>
            <w:tcW w:w="1276" w:type="dxa"/>
            <w:shd w:val="clear" w:color="auto" w:fill="FFFFFF" w:themeFill="background1"/>
          </w:tcPr>
          <w:p w14:paraId="58D38B05" w14:textId="1DDEC796" w:rsidR="00324839" w:rsidRPr="00353E38" w:rsidRDefault="00617049" w:rsidP="00324839">
            <w:pPr>
              <w:jc w:val="center"/>
              <w:rPr>
                <w:color w:val="000000" w:themeColor="text1"/>
                <w:szCs w:val="22"/>
              </w:rPr>
            </w:pPr>
            <w:r w:rsidRPr="00353E38">
              <w:rPr>
                <w:color w:val="000000" w:themeColor="text1"/>
                <w:szCs w:val="22"/>
              </w:rPr>
              <w:t>H</w:t>
            </w:r>
          </w:p>
        </w:tc>
        <w:tc>
          <w:tcPr>
            <w:tcW w:w="4551" w:type="dxa"/>
            <w:shd w:val="clear" w:color="auto" w:fill="FFFFFF" w:themeFill="background1"/>
          </w:tcPr>
          <w:p w14:paraId="48024C86" w14:textId="2F1F7ECC" w:rsidR="00324839" w:rsidRPr="00353E38" w:rsidRDefault="00E47C5D" w:rsidP="00324839">
            <w:pPr>
              <w:rPr>
                <w:color w:val="000000" w:themeColor="text1"/>
                <w:szCs w:val="22"/>
              </w:rPr>
            </w:pPr>
            <w:r w:rsidRPr="00353E38">
              <w:rPr>
                <w:color w:val="000000" w:themeColor="text1"/>
                <w:szCs w:val="22"/>
              </w:rPr>
              <w:t>Everyone will keep 2 metres apart at all times</w:t>
            </w:r>
            <w:r w:rsidR="004D07A7" w:rsidRPr="00353E38">
              <w:rPr>
                <w:color w:val="000000" w:themeColor="text1"/>
                <w:szCs w:val="22"/>
              </w:rPr>
              <w:t xml:space="preserve">, including in </w:t>
            </w:r>
            <w:r w:rsidRPr="00353E38">
              <w:rPr>
                <w:color w:val="000000" w:themeColor="text1"/>
                <w:szCs w:val="22"/>
              </w:rPr>
              <w:t>seating</w:t>
            </w:r>
            <w:r w:rsidR="004D07A7" w:rsidRPr="00353E38">
              <w:rPr>
                <w:color w:val="000000" w:themeColor="text1"/>
                <w:szCs w:val="22"/>
              </w:rPr>
              <w:t xml:space="preserve"> arrangements and activities. </w:t>
            </w:r>
          </w:p>
          <w:p w14:paraId="46892B16" w14:textId="375850FB" w:rsidR="00E47C5D" w:rsidRPr="00353E38" w:rsidRDefault="00E47C5D" w:rsidP="00324839">
            <w:pPr>
              <w:rPr>
                <w:color w:val="000000" w:themeColor="text1"/>
                <w:szCs w:val="22"/>
              </w:rPr>
            </w:pPr>
          </w:p>
        </w:tc>
        <w:tc>
          <w:tcPr>
            <w:tcW w:w="1261" w:type="dxa"/>
            <w:shd w:val="clear" w:color="auto" w:fill="FFFFFF" w:themeFill="background1"/>
          </w:tcPr>
          <w:p w14:paraId="1746D6E4" w14:textId="1512388E" w:rsidR="00324839" w:rsidRPr="00353E38" w:rsidRDefault="00617049" w:rsidP="00324839">
            <w:pPr>
              <w:jc w:val="center"/>
              <w:rPr>
                <w:color w:val="000000" w:themeColor="text1"/>
                <w:szCs w:val="22"/>
              </w:rPr>
            </w:pPr>
            <w:r w:rsidRPr="00353E38">
              <w:rPr>
                <w:color w:val="000000" w:themeColor="text1"/>
                <w:szCs w:val="22"/>
              </w:rPr>
              <w:t>M</w:t>
            </w:r>
          </w:p>
        </w:tc>
        <w:tc>
          <w:tcPr>
            <w:tcW w:w="3827" w:type="dxa"/>
            <w:shd w:val="clear" w:color="auto" w:fill="FFFFFF" w:themeFill="background1"/>
          </w:tcPr>
          <w:p w14:paraId="13AEB1E3" w14:textId="16863CEA" w:rsidR="00E86D06" w:rsidRPr="00353E38" w:rsidRDefault="00617049" w:rsidP="00324839">
            <w:pPr>
              <w:rPr>
                <w:color w:val="000000" w:themeColor="text1"/>
                <w:szCs w:val="22"/>
              </w:rPr>
            </w:pPr>
            <w:r w:rsidRPr="00353E38">
              <w:rPr>
                <w:color w:val="000000" w:themeColor="text1"/>
                <w:szCs w:val="22"/>
              </w:rPr>
              <w:t xml:space="preserve">As it will be with families and younger children, social distancing is not as easy to control. </w:t>
            </w:r>
            <w:r w:rsidR="00BA52C0" w:rsidRPr="00353E38">
              <w:rPr>
                <w:color w:val="000000" w:themeColor="text1"/>
                <w:szCs w:val="22"/>
              </w:rPr>
              <w:t>Leaders will</w:t>
            </w:r>
            <w:r w:rsidRPr="00353E38">
              <w:rPr>
                <w:color w:val="000000" w:themeColor="text1"/>
                <w:szCs w:val="22"/>
              </w:rPr>
              <w:t xml:space="preserve"> help the parents as much as possible</w:t>
            </w:r>
            <w:r w:rsidR="00BA52C0" w:rsidRPr="00353E38">
              <w:rPr>
                <w:color w:val="000000" w:themeColor="text1"/>
                <w:szCs w:val="22"/>
              </w:rPr>
              <w:t xml:space="preserve"> and</w:t>
            </w:r>
            <w:r w:rsidRPr="00353E38">
              <w:rPr>
                <w:color w:val="000000" w:themeColor="text1"/>
                <w:szCs w:val="22"/>
              </w:rPr>
              <w:t xml:space="preserve"> give advice how best to keep their distance from each other. This will </w:t>
            </w:r>
            <w:r w:rsidR="00BA52C0" w:rsidRPr="00353E38">
              <w:rPr>
                <w:color w:val="000000" w:themeColor="text1"/>
                <w:szCs w:val="22"/>
              </w:rPr>
              <w:t>include advising on travel arrangements to/from meeting</w:t>
            </w:r>
            <w:r w:rsidRPr="00353E38">
              <w:rPr>
                <w:color w:val="000000" w:themeColor="text1"/>
                <w:szCs w:val="22"/>
              </w:rPr>
              <w:t xml:space="preserve">. </w:t>
            </w:r>
          </w:p>
        </w:tc>
      </w:tr>
      <w:tr w:rsidR="00324839" w:rsidRPr="009B32BC" w14:paraId="545D6741" w14:textId="77777777" w:rsidTr="005A7B86">
        <w:trPr>
          <w:trHeight w:val="552"/>
        </w:trPr>
        <w:tc>
          <w:tcPr>
            <w:tcW w:w="2185" w:type="dxa"/>
            <w:shd w:val="clear" w:color="auto" w:fill="FFFFFF" w:themeFill="background1"/>
          </w:tcPr>
          <w:p w14:paraId="66BBFCA0" w14:textId="0ADEB69B" w:rsidR="00324839" w:rsidRPr="00353E38" w:rsidRDefault="00DB5FD3" w:rsidP="00324839">
            <w:pPr>
              <w:rPr>
                <w:color w:val="000000" w:themeColor="text1"/>
                <w:szCs w:val="22"/>
              </w:rPr>
            </w:pPr>
            <w:r w:rsidRPr="00353E38">
              <w:rPr>
                <w:color w:val="000000" w:themeColor="text1"/>
                <w:szCs w:val="22"/>
              </w:rPr>
              <w:t>Sport &amp; Activities</w:t>
            </w:r>
          </w:p>
        </w:tc>
        <w:tc>
          <w:tcPr>
            <w:tcW w:w="2693" w:type="dxa"/>
            <w:shd w:val="clear" w:color="auto" w:fill="FFFFFF" w:themeFill="background1"/>
          </w:tcPr>
          <w:p w14:paraId="54D77385" w14:textId="12A95080" w:rsidR="00324839" w:rsidRPr="00353E38" w:rsidRDefault="00DB5FD3" w:rsidP="00324839">
            <w:pPr>
              <w:rPr>
                <w:color w:val="000000" w:themeColor="text1"/>
                <w:szCs w:val="22"/>
              </w:rPr>
            </w:pPr>
            <w:r w:rsidRPr="00353E38">
              <w:rPr>
                <w:color w:val="000000" w:themeColor="text1"/>
                <w:szCs w:val="22"/>
              </w:rPr>
              <w:t xml:space="preserve">Not maintaining social distancing </w:t>
            </w:r>
            <w:r w:rsidR="004D07A7" w:rsidRPr="00353E38">
              <w:rPr>
                <w:color w:val="000000" w:themeColor="text1"/>
                <w:szCs w:val="22"/>
              </w:rPr>
              <w:t>and</w:t>
            </w:r>
            <w:r w:rsidRPr="00353E38">
              <w:rPr>
                <w:color w:val="000000" w:themeColor="text1"/>
                <w:szCs w:val="22"/>
              </w:rPr>
              <w:t xml:space="preserve"> sharing equipment.</w:t>
            </w:r>
          </w:p>
        </w:tc>
        <w:tc>
          <w:tcPr>
            <w:tcW w:w="1276" w:type="dxa"/>
            <w:shd w:val="clear" w:color="auto" w:fill="FFFFFF" w:themeFill="background1"/>
          </w:tcPr>
          <w:p w14:paraId="687796A5" w14:textId="4D99FDEE" w:rsidR="00324839" w:rsidRPr="00353E38" w:rsidRDefault="00617049" w:rsidP="00324839">
            <w:pPr>
              <w:jc w:val="center"/>
              <w:rPr>
                <w:color w:val="000000" w:themeColor="text1"/>
                <w:szCs w:val="22"/>
              </w:rPr>
            </w:pPr>
            <w:r w:rsidRPr="00353E38">
              <w:rPr>
                <w:color w:val="000000" w:themeColor="text1"/>
                <w:szCs w:val="22"/>
              </w:rPr>
              <w:t>H/</w:t>
            </w:r>
            <w:r w:rsidR="00DB5FD3" w:rsidRPr="00353E38">
              <w:rPr>
                <w:color w:val="000000" w:themeColor="text1"/>
                <w:szCs w:val="22"/>
              </w:rPr>
              <w:t>M</w:t>
            </w:r>
          </w:p>
        </w:tc>
        <w:tc>
          <w:tcPr>
            <w:tcW w:w="4551" w:type="dxa"/>
            <w:shd w:val="clear" w:color="auto" w:fill="FFFFFF" w:themeFill="background1"/>
          </w:tcPr>
          <w:p w14:paraId="4EDB3645" w14:textId="5DEC1B68" w:rsidR="00324839" w:rsidRPr="00353E38" w:rsidRDefault="00DB5FD3" w:rsidP="00324839">
            <w:pPr>
              <w:rPr>
                <w:color w:val="000000" w:themeColor="text1"/>
                <w:szCs w:val="22"/>
              </w:rPr>
            </w:pPr>
            <w:r w:rsidRPr="00353E38">
              <w:rPr>
                <w:color w:val="000000" w:themeColor="text1"/>
                <w:szCs w:val="22"/>
              </w:rPr>
              <w:t xml:space="preserve">Only do non-contact sports &amp; activities, ensuring social distancing of 2m. </w:t>
            </w:r>
            <w:r w:rsidR="003B4D77" w:rsidRPr="00353E38">
              <w:rPr>
                <w:color w:val="000000" w:themeColor="text1"/>
                <w:szCs w:val="22"/>
              </w:rPr>
              <w:t>Sanitise hands after</w:t>
            </w:r>
            <w:r w:rsidR="00E73EC2" w:rsidRPr="00353E38">
              <w:rPr>
                <w:color w:val="000000" w:themeColor="text1"/>
                <w:szCs w:val="22"/>
              </w:rPr>
              <w:t xml:space="preserve"> each</w:t>
            </w:r>
            <w:r w:rsidR="003B4D77" w:rsidRPr="00353E38">
              <w:rPr>
                <w:color w:val="000000" w:themeColor="text1"/>
                <w:szCs w:val="22"/>
              </w:rPr>
              <w:t xml:space="preserve"> activit</w:t>
            </w:r>
            <w:r w:rsidR="00E73EC2" w:rsidRPr="00353E38">
              <w:rPr>
                <w:color w:val="000000" w:themeColor="text1"/>
                <w:szCs w:val="22"/>
              </w:rPr>
              <w:t>y</w:t>
            </w:r>
            <w:r w:rsidR="003B4D77" w:rsidRPr="00353E38">
              <w:rPr>
                <w:color w:val="000000" w:themeColor="text1"/>
                <w:szCs w:val="22"/>
              </w:rPr>
              <w:t>.</w:t>
            </w:r>
            <w:r w:rsidR="00E73EC2" w:rsidRPr="00353E38">
              <w:rPr>
                <w:color w:val="000000" w:themeColor="text1"/>
                <w:szCs w:val="22"/>
              </w:rPr>
              <w:t xml:space="preserve"> Keep parents informed of the next activity and making sure they are helping to maintain social distancing with their families. </w:t>
            </w:r>
            <w:r w:rsidR="003B4D77" w:rsidRPr="00353E38">
              <w:rPr>
                <w:color w:val="000000" w:themeColor="text1"/>
                <w:szCs w:val="22"/>
              </w:rPr>
              <w:t xml:space="preserve"> </w:t>
            </w:r>
          </w:p>
        </w:tc>
        <w:tc>
          <w:tcPr>
            <w:tcW w:w="1261" w:type="dxa"/>
            <w:shd w:val="clear" w:color="auto" w:fill="FFFFFF" w:themeFill="background1"/>
          </w:tcPr>
          <w:p w14:paraId="4ABDD859" w14:textId="100C7421" w:rsidR="00324839" w:rsidRPr="00353E38" w:rsidRDefault="00617049" w:rsidP="00DB5FD3">
            <w:pPr>
              <w:jc w:val="center"/>
              <w:rPr>
                <w:color w:val="000000" w:themeColor="text1"/>
                <w:szCs w:val="22"/>
              </w:rPr>
            </w:pPr>
            <w:r w:rsidRPr="00353E38">
              <w:rPr>
                <w:color w:val="000000" w:themeColor="text1"/>
                <w:szCs w:val="22"/>
              </w:rPr>
              <w:t>M/</w:t>
            </w:r>
            <w:r w:rsidR="00DB5FD3" w:rsidRPr="00353E38">
              <w:rPr>
                <w:color w:val="000000" w:themeColor="text1"/>
                <w:szCs w:val="22"/>
              </w:rPr>
              <w:t>L</w:t>
            </w:r>
          </w:p>
        </w:tc>
        <w:tc>
          <w:tcPr>
            <w:tcW w:w="3827" w:type="dxa"/>
            <w:shd w:val="clear" w:color="auto" w:fill="FFFFFF" w:themeFill="background1"/>
          </w:tcPr>
          <w:p w14:paraId="70219BA8" w14:textId="37FC9016" w:rsidR="00324839" w:rsidRPr="00353E38" w:rsidRDefault="00617049" w:rsidP="00F01D9B">
            <w:pPr>
              <w:rPr>
                <w:color w:val="000000" w:themeColor="text1"/>
                <w:szCs w:val="22"/>
              </w:rPr>
            </w:pPr>
            <w:r w:rsidRPr="00353E38">
              <w:rPr>
                <w:color w:val="000000" w:themeColor="text1"/>
                <w:szCs w:val="22"/>
              </w:rPr>
              <w:t>Everyone is to</w:t>
            </w:r>
            <w:r w:rsidR="00F01D9B" w:rsidRPr="00353E38">
              <w:rPr>
                <w:color w:val="000000" w:themeColor="text1"/>
                <w:szCs w:val="22"/>
              </w:rPr>
              <w:t xml:space="preserve"> bring own equipment or</w:t>
            </w:r>
            <w:r w:rsidR="00A25676" w:rsidRPr="00353E38">
              <w:rPr>
                <w:color w:val="000000" w:themeColor="text1"/>
                <w:szCs w:val="22"/>
              </w:rPr>
              <w:t xml:space="preserve"> shared </w:t>
            </w:r>
            <w:r w:rsidR="00F01D9B" w:rsidRPr="00353E38">
              <w:rPr>
                <w:color w:val="000000" w:themeColor="text1"/>
                <w:szCs w:val="22"/>
              </w:rPr>
              <w:t xml:space="preserve">equipment </w:t>
            </w:r>
            <w:r w:rsidR="00A25676" w:rsidRPr="00353E38">
              <w:rPr>
                <w:color w:val="000000" w:themeColor="text1"/>
                <w:szCs w:val="22"/>
              </w:rPr>
              <w:t xml:space="preserve">is cleaned </w:t>
            </w:r>
            <w:r w:rsidR="00F01D9B" w:rsidRPr="00353E38">
              <w:rPr>
                <w:color w:val="000000" w:themeColor="text1"/>
                <w:szCs w:val="22"/>
              </w:rPr>
              <w:t>between uses (</w:t>
            </w:r>
            <w:r w:rsidR="00A25676" w:rsidRPr="00353E38">
              <w:rPr>
                <w:color w:val="000000" w:themeColor="text1"/>
                <w:szCs w:val="22"/>
              </w:rPr>
              <w:t xml:space="preserve">with </w:t>
            </w:r>
            <w:r w:rsidR="00F01D9B" w:rsidRPr="00353E38">
              <w:rPr>
                <w:color w:val="000000" w:themeColor="text1"/>
                <w:szCs w:val="22"/>
              </w:rPr>
              <w:t>anti-bacterial wipes)</w:t>
            </w:r>
            <w:r w:rsidR="003B4D77" w:rsidRPr="00353E38">
              <w:rPr>
                <w:color w:val="000000" w:themeColor="text1"/>
                <w:szCs w:val="22"/>
              </w:rPr>
              <w:t xml:space="preserve">. </w:t>
            </w:r>
            <w:r w:rsidR="00E73EC2" w:rsidRPr="00353E38">
              <w:rPr>
                <w:color w:val="000000" w:themeColor="text1"/>
                <w:szCs w:val="22"/>
              </w:rPr>
              <w:t xml:space="preserve">Each activity will be arranged in advance and everyone joining will know ahead of time so as to make sure they have the correct items to </w:t>
            </w:r>
            <w:r w:rsidR="00E73EC2" w:rsidRPr="00353E38">
              <w:rPr>
                <w:color w:val="000000" w:themeColor="text1"/>
                <w:szCs w:val="22"/>
              </w:rPr>
              <w:lastRenderedPageBreak/>
              <w:t>join in.</w:t>
            </w:r>
            <w:r w:rsidR="00A25676" w:rsidRPr="00353E38">
              <w:rPr>
                <w:color w:val="000000" w:themeColor="text1"/>
                <w:szCs w:val="22"/>
              </w:rPr>
              <w:t xml:space="preserve"> </w:t>
            </w:r>
            <w:r w:rsidR="00F144C9" w:rsidRPr="00353E38">
              <w:rPr>
                <w:color w:val="000000" w:themeColor="text1"/>
                <w:szCs w:val="22"/>
              </w:rPr>
              <w:t xml:space="preserve">We will also make sure that the usual supplies are brought and shared within </w:t>
            </w:r>
            <w:r w:rsidR="00BA52C0" w:rsidRPr="00353E38">
              <w:rPr>
                <w:color w:val="000000" w:themeColor="text1"/>
                <w:szCs w:val="22"/>
              </w:rPr>
              <w:t>a single household and not shared</w:t>
            </w:r>
            <w:r w:rsidR="00F144C9" w:rsidRPr="00353E38">
              <w:rPr>
                <w:color w:val="000000" w:themeColor="text1"/>
                <w:szCs w:val="22"/>
              </w:rPr>
              <w:t xml:space="preserve"> (sunscreen, wipes, hand gel, inhalers, plasters and cream etc).</w:t>
            </w:r>
          </w:p>
        </w:tc>
      </w:tr>
      <w:tr w:rsidR="00094B87" w:rsidRPr="009B32BC" w14:paraId="476228EB" w14:textId="77777777" w:rsidTr="005A7B86">
        <w:trPr>
          <w:trHeight w:val="552"/>
        </w:trPr>
        <w:tc>
          <w:tcPr>
            <w:tcW w:w="2185" w:type="dxa"/>
            <w:shd w:val="clear" w:color="auto" w:fill="FFFFFF" w:themeFill="background1"/>
          </w:tcPr>
          <w:p w14:paraId="30260421" w14:textId="7B35CE89" w:rsidR="00094B87" w:rsidRDefault="00094B87" w:rsidP="00094B87">
            <w:pPr>
              <w:rPr>
                <w:szCs w:val="22"/>
              </w:rPr>
            </w:pPr>
            <w:r>
              <w:rPr>
                <w:szCs w:val="22"/>
              </w:rPr>
              <w:lastRenderedPageBreak/>
              <w:t>Food &amp; Drink</w:t>
            </w:r>
          </w:p>
        </w:tc>
        <w:tc>
          <w:tcPr>
            <w:tcW w:w="2693" w:type="dxa"/>
            <w:shd w:val="clear" w:color="auto" w:fill="FFFFFF" w:themeFill="background1"/>
          </w:tcPr>
          <w:p w14:paraId="3D792348" w14:textId="24223CB7" w:rsidR="00094B87" w:rsidRPr="009B32BC" w:rsidRDefault="00094B87" w:rsidP="00094B87">
            <w:pPr>
              <w:rPr>
                <w:szCs w:val="22"/>
              </w:rPr>
            </w:pPr>
            <w:r>
              <w:rPr>
                <w:szCs w:val="22"/>
              </w:rPr>
              <w:t>Spreading germs.</w:t>
            </w:r>
          </w:p>
        </w:tc>
        <w:tc>
          <w:tcPr>
            <w:tcW w:w="1276" w:type="dxa"/>
            <w:shd w:val="clear" w:color="auto" w:fill="FFFFFF" w:themeFill="background1"/>
          </w:tcPr>
          <w:p w14:paraId="6B4B4AF5" w14:textId="425E2C25" w:rsidR="00094B87" w:rsidRPr="009B32BC" w:rsidRDefault="00F144C9" w:rsidP="00094B87">
            <w:pPr>
              <w:jc w:val="center"/>
              <w:rPr>
                <w:szCs w:val="22"/>
              </w:rPr>
            </w:pPr>
            <w:r>
              <w:rPr>
                <w:szCs w:val="22"/>
              </w:rPr>
              <w:t>H/</w:t>
            </w:r>
            <w:r w:rsidR="00094B87">
              <w:rPr>
                <w:szCs w:val="22"/>
              </w:rPr>
              <w:t>M</w:t>
            </w:r>
          </w:p>
        </w:tc>
        <w:tc>
          <w:tcPr>
            <w:tcW w:w="4551" w:type="dxa"/>
            <w:shd w:val="clear" w:color="auto" w:fill="FFFFFF" w:themeFill="background1"/>
          </w:tcPr>
          <w:p w14:paraId="428795FC" w14:textId="29D335FA" w:rsidR="00094B87" w:rsidRDefault="00094B87" w:rsidP="00094B87">
            <w:pPr>
              <w:rPr>
                <w:szCs w:val="22"/>
              </w:rPr>
            </w:pPr>
            <w:r>
              <w:rPr>
                <w:szCs w:val="22"/>
              </w:rPr>
              <w:t xml:space="preserve">No food or drink will be provided or shared. Everyone will bring </w:t>
            </w:r>
            <w:r w:rsidR="00E73EC2">
              <w:rPr>
                <w:szCs w:val="22"/>
              </w:rPr>
              <w:t xml:space="preserve">their </w:t>
            </w:r>
            <w:r>
              <w:rPr>
                <w:szCs w:val="22"/>
              </w:rPr>
              <w:t>own</w:t>
            </w:r>
            <w:r w:rsidR="00E73EC2">
              <w:rPr>
                <w:szCs w:val="22"/>
              </w:rPr>
              <w:t xml:space="preserve"> food for a picnic</w:t>
            </w:r>
            <w:r>
              <w:rPr>
                <w:szCs w:val="22"/>
              </w:rPr>
              <w:t xml:space="preserve"> when </w:t>
            </w:r>
            <w:r w:rsidR="00E73EC2">
              <w:rPr>
                <w:szCs w:val="22"/>
              </w:rPr>
              <w:t>attending</w:t>
            </w:r>
            <w:r>
              <w:rPr>
                <w:szCs w:val="22"/>
              </w:rPr>
              <w:t xml:space="preserve"> &amp; will sanitise hands before</w:t>
            </w:r>
            <w:r w:rsidR="00E16192">
              <w:rPr>
                <w:szCs w:val="22"/>
              </w:rPr>
              <w:t xml:space="preserve"> and after</w:t>
            </w:r>
            <w:r>
              <w:rPr>
                <w:szCs w:val="22"/>
              </w:rPr>
              <w:t xml:space="preserve"> eating.</w:t>
            </w:r>
            <w:r w:rsidR="00E73EC2">
              <w:rPr>
                <w:szCs w:val="22"/>
              </w:rPr>
              <w:t xml:space="preserve"> We as a team will make sure that those attending stay within their family groups, and not share. </w:t>
            </w:r>
            <w:r>
              <w:rPr>
                <w:szCs w:val="22"/>
              </w:rPr>
              <w:t xml:space="preserve"> </w:t>
            </w:r>
          </w:p>
        </w:tc>
        <w:tc>
          <w:tcPr>
            <w:tcW w:w="1261" w:type="dxa"/>
            <w:shd w:val="clear" w:color="auto" w:fill="FFFFFF" w:themeFill="background1"/>
          </w:tcPr>
          <w:p w14:paraId="6691BD7C" w14:textId="6AC082BB" w:rsidR="00094B87" w:rsidRPr="009B32BC" w:rsidRDefault="00094B87" w:rsidP="00094B87">
            <w:pPr>
              <w:jc w:val="center"/>
              <w:rPr>
                <w:szCs w:val="22"/>
              </w:rPr>
            </w:pPr>
            <w:r>
              <w:rPr>
                <w:szCs w:val="22"/>
              </w:rPr>
              <w:t>L</w:t>
            </w:r>
          </w:p>
        </w:tc>
        <w:tc>
          <w:tcPr>
            <w:tcW w:w="3827" w:type="dxa"/>
            <w:shd w:val="clear" w:color="auto" w:fill="FFFFFF" w:themeFill="background1"/>
          </w:tcPr>
          <w:p w14:paraId="001F2F31" w14:textId="19B015CE" w:rsidR="00094B87" w:rsidRPr="00353E38" w:rsidRDefault="00E73EC2" w:rsidP="00094B87">
            <w:pPr>
              <w:jc w:val="center"/>
              <w:rPr>
                <w:color w:val="000000" w:themeColor="text1"/>
                <w:szCs w:val="22"/>
              </w:rPr>
            </w:pPr>
            <w:r w:rsidRPr="00353E38">
              <w:rPr>
                <w:color w:val="000000" w:themeColor="text1"/>
                <w:szCs w:val="22"/>
              </w:rPr>
              <w:t xml:space="preserve">Make sure the parents and team know before hand how the picnic will </w:t>
            </w:r>
            <w:proofErr w:type="gramStart"/>
            <w:r w:rsidRPr="00353E38">
              <w:rPr>
                <w:color w:val="000000" w:themeColor="text1"/>
                <w:szCs w:val="22"/>
              </w:rPr>
              <w:t>work, and</w:t>
            </w:r>
            <w:proofErr w:type="gramEnd"/>
            <w:r w:rsidRPr="00353E38">
              <w:rPr>
                <w:color w:val="000000" w:themeColor="text1"/>
                <w:szCs w:val="22"/>
              </w:rPr>
              <w:t xml:space="preserve"> explain the need to make sure everyone sits with their family and not with friends.</w:t>
            </w:r>
            <w:r w:rsidR="00617049" w:rsidRPr="00353E38">
              <w:rPr>
                <w:color w:val="000000" w:themeColor="text1"/>
                <w:szCs w:val="22"/>
              </w:rPr>
              <w:t xml:space="preserve"> We will make sure there is some spare sealed bottles of water and snacks for anyone who might have forgotten theirs. But this will only be handed out as needed and not advertised.</w:t>
            </w:r>
          </w:p>
        </w:tc>
      </w:tr>
      <w:tr w:rsidR="00094B87" w:rsidRPr="009B32BC" w14:paraId="7CE48470" w14:textId="77777777" w:rsidTr="005A7B86">
        <w:trPr>
          <w:trHeight w:val="552"/>
        </w:trPr>
        <w:tc>
          <w:tcPr>
            <w:tcW w:w="2185" w:type="dxa"/>
            <w:shd w:val="clear" w:color="auto" w:fill="FFFFFF" w:themeFill="background1"/>
          </w:tcPr>
          <w:p w14:paraId="75D9B338" w14:textId="0F82B728" w:rsidR="00094B87" w:rsidRPr="009B32BC" w:rsidRDefault="00D94000" w:rsidP="00094B87">
            <w:pPr>
              <w:rPr>
                <w:szCs w:val="22"/>
              </w:rPr>
            </w:pPr>
            <w:r>
              <w:rPr>
                <w:szCs w:val="22"/>
              </w:rPr>
              <w:t>Sanitation</w:t>
            </w:r>
          </w:p>
        </w:tc>
        <w:tc>
          <w:tcPr>
            <w:tcW w:w="2693" w:type="dxa"/>
            <w:shd w:val="clear" w:color="auto" w:fill="FFFFFF" w:themeFill="background1"/>
          </w:tcPr>
          <w:p w14:paraId="3BBD6A7F" w14:textId="40F8AE60" w:rsidR="00094B87" w:rsidRPr="009B32BC" w:rsidRDefault="00094B87" w:rsidP="00094B87">
            <w:pPr>
              <w:rPr>
                <w:szCs w:val="22"/>
              </w:rPr>
            </w:pPr>
            <w:r>
              <w:rPr>
                <w:szCs w:val="22"/>
              </w:rPr>
              <w:t xml:space="preserve">Spreading </w:t>
            </w:r>
            <w:r w:rsidR="00D94000">
              <w:rPr>
                <w:szCs w:val="22"/>
              </w:rPr>
              <w:t>germs</w:t>
            </w:r>
            <w:r w:rsidR="00E745B8">
              <w:rPr>
                <w:szCs w:val="22"/>
              </w:rPr>
              <w:t>.</w:t>
            </w:r>
          </w:p>
        </w:tc>
        <w:tc>
          <w:tcPr>
            <w:tcW w:w="1276" w:type="dxa"/>
            <w:shd w:val="clear" w:color="auto" w:fill="FFFFFF" w:themeFill="background1"/>
          </w:tcPr>
          <w:p w14:paraId="6CAB6D6A" w14:textId="7F2E331B" w:rsidR="00094B87" w:rsidRPr="009B32BC" w:rsidRDefault="00D94000" w:rsidP="00094B87">
            <w:pPr>
              <w:jc w:val="center"/>
              <w:rPr>
                <w:szCs w:val="22"/>
              </w:rPr>
            </w:pPr>
            <w:r>
              <w:rPr>
                <w:szCs w:val="22"/>
              </w:rPr>
              <w:t>M</w:t>
            </w:r>
          </w:p>
        </w:tc>
        <w:tc>
          <w:tcPr>
            <w:tcW w:w="4551" w:type="dxa"/>
            <w:shd w:val="clear" w:color="auto" w:fill="FFFFFF" w:themeFill="background1"/>
          </w:tcPr>
          <w:p w14:paraId="07916F33" w14:textId="3570AFE2" w:rsidR="00094B87" w:rsidRDefault="00094B87" w:rsidP="00094B87">
            <w:pPr>
              <w:rPr>
                <w:szCs w:val="22"/>
              </w:rPr>
            </w:pPr>
            <w:r w:rsidRPr="009B32BC">
              <w:rPr>
                <w:szCs w:val="22"/>
              </w:rPr>
              <w:t>Hand saniti</w:t>
            </w:r>
            <w:r w:rsidR="009F6B8F">
              <w:rPr>
                <w:szCs w:val="22"/>
              </w:rPr>
              <w:t>s</w:t>
            </w:r>
            <w:r w:rsidRPr="009B32BC">
              <w:rPr>
                <w:szCs w:val="22"/>
              </w:rPr>
              <w:t xml:space="preserve">er provided for all </w:t>
            </w:r>
            <w:r>
              <w:rPr>
                <w:szCs w:val="22"/>
              </w:rPr>
              <w:t xml:space="preserve">present - used upon arrival, as needed during, and </w:t>
            </w:r>
            <w:r w:rsidR="00792566">
              <w:rPr>
                <w:szCs w:val="22"/>
              </w:rPr>
              <w:t xml:space="preserve">just </w:t>
            </w:r>
            <w:r>
              <w:rPr>
                <w:szCs w:val="22"/>
              </w:rPr>
              <w:t>before leaving.</w:t>
            </w:r>
            <w:r w:rsidR="00792566">
              <w:rPr>
                <w:szCs w:val="22"/>
              </w:rPr>
              <w:t xml:space="preserve"> We will also advise all who join us to bring their own as well.</w:t>
            </w:r>
          </w:p>
        </w:tc>
        <w:tc>
          <w:tcPr>
            <w:tcW w:w="1261" w:type="dxa"/>
            <w:shd w:val="clear" w:color="auto" w:fill="FFFFFF" w:themeFill="background1"/>
          </w:tcPr>
          <w:p w14:paraId="7163BC62" w14:textId="2A6B908A" w:rsidR="00094B87" w:rsidRPr="009B32BC" w:rsidRDefault="00D94000" w:rsidP="00094B87">
            <w:pPr>
              <w:jc w:val="center"/>
              <w:rPr>
                <w:szCs w:val="22"/>
              </w:rPr>
            </w:pPr>
            <w:r>
              <w:rPr>
                <w:szCs w:val="22"/>
              </w:rPr>
              <w:t>L</w:t>
            </w:r>
          </w:p>
        </w:tc>
        <w:tc>
          <w:tcPr>
            <w:tcW w:w="3827" w:type="dxa"/>
            <w:shd w:val="clear" w:color="auto" w:fill="FFFFFF" w:themeFill="background1"/>
          </w:tcPr>
          <w:p w14:paraId="29C6E531" w14:textId="1F848DCE" w:rsidR="00094B87" w:rsidRDefault="00094B87" w:rsidP="00094B87">
            <w:pPr>
              <w:rPr>
                <w:szCs w:val="22"/>
              </w:rPr>
            </w:pPr>
            <w:r>
              <w:rPr>
                <w:szCs w:val="22"/>
              </w:rPr>
              <w:t xml:space="preserve">Purchase sufficient amount of hand </w:t>
            </w:r>
            <w:r w:rsidRPr="008F54A8">
              <w:rPr>
                <w:szCs w:val="22"/>
              </w:rPr>
              <w:t>saniti</w:t>
            </w:r>
            <w:r w:rsidR="009F6B8F">
              <w:rPr>
                <w:szCs w:val="22"/>
              </w:rPr>
              <w:t>s</w:t>
            </w:r>
            <w:r w:rsidRPr="008F54A8">
              <w:rPr>
                <w:szCs w:val="22"/>
              </w:rPr>
              <w:t xml:space="preserve">er and ensure there is enough for each meeting. Ensure </w:t>
            </w:r>
            <w:r>
              <w:rPr>
                <w:szCs w:val="22"/>
              </w:rPr>
              <w:t>a</w:t>
            </w:r>
            <w:r w:rsidRPr="009B32BC">
              <w:rPr>
                <w:szCs w:val="22"/>
              </w:rPr>
              <w:t xml:space="preserve">ll </w:t>
            </w:r>
            <w:r>
              <w:rPr>
                <w:szCs w:val="22"/>
              </w:rPr>
              <w:t>leaders and</w:t>
            </w:r>
            <w:r w:rsidRPr="009B32BC">
              <w:rPr>
                <w:szCs w:val="22"/>
              </w:rPr>
              <w:t xml:space="preserve"> </w:t>
            </w:r>
            <w:r w:rsidR="00792566">
              <w:rPr>
                <w:szCs w:val="22"/>
              </w:rPr>
              <w:t>families</w:t>
            </w:r>
            <w:r>
              <w:rPr>
                <w:szCs w:val="22"/>
              </w:rPr>
              <w:t xml:space="preserve"> are familiar with proper sanitising methods. </w:t>
            </w:r>
          </w:p>
          <w:p w14:paraId="1A3EF909" w14:textId="7EFFA5CE" w:rsidR="00094B87" w:rsidRPr="009B32BC" w:rsidRDefault="00094B87" w:rsidP="00094B87">
            <w:pPr>
              <w:rPr>
                <w:szCs w:val="22"/>
              </w:rPr>
            </w:pPr>
            <w:r w:rsidRPr="008F54A8">
              <w:rPr>
                <w:szCs w:val="22"/>
              </w:rPr>
              <w:t>(</w:t>
            </w:r>
            <w:r w:rsidR="00292B70">
              <w:rPr>
                <w:szCs w:val="22"/>
              </w:rPr>
              <w:t xml:space="preserve">By </w:t>
            </w:r>
            <w:r w:rsidR="00E87374">
              <w:rPr>
                <w:szCs w:val="22"/>
              </w:rPr>
              <w:t>Luke</w:t>
            </w:r>
            <w:r w:rsidRPr="008F54A8">
              <w:rPr>
                <w:szCs w:val="22"/>
              </w:rPr>
              <w:t xml:space="preserve"> </w:t>
            </w:r>
            <w:r>
              <w:rPr>
                <w:szCs w:val="22"/>
              </w:rPr>
              <w:t>– in advance of events.</w:t>
            </w:r>
            <w:r w:rsidRPr="008F54A8">
              <w:rPr>
                <w:szCs w:val="22"/>
              </w:rPr>
              <w:t>)</w:t>
            </w:r>
          </w:p>
        </w:tc>
      </w:tr>
      <w:tr w:rsidR="00094B87" w:rsidRPr="009B32BC" w14:paraId="3AE18004" w14:textId="77777777" w:rsidTr="005A7B86">
        <w:trPr>
          <w:trHeight w:val="552"/>
        </w:trPr>
        <w:tc>
          <w:tcPr>
            <w:tcW w:w="2185" w:type="dxa"/>
            <w:shd w:val="clear" w:color="auto" w:fill="FFFFFF" w:themeFill="background1"/>
          </w:tcPr>
          <w:p w14:paraId="1E4EFFC2" w14:textId="1C0853CB" w:rsidR="00094B87" w:rsidRPr="009B32BC" w:rsidRDefault="00094B87" w:rsidP="00094B87">
            <w:pPr>
              <w:rPr>
                <w:szCs w:val="22"/>
              </w:rPr>
            </w:pPr>
            <w:r>
              <w:rPr>
                <w:szCs w:val="22"/>
              </w:rPr>
              <w:t xml:space="preserve">Tracing the spread of virus </w:t>
            </w:r>
          </w:p>
        </w:tc>
        <w:tc>
          <w:tcPr>
            <w:tcW w:w="2693" w:type="dxa"/>
            <w:shd w:val="clear" w:color="auto" w:fill="FFFFFF" w:themeFill="background1"/>
          </w:tcPr>
          <w:p w14:paraId="57B67278" w14:textId="58C22D41" w:rsidR="00094B87" w:rsidRPr="009B32BC" w:rsidRDefault="00094B87" w:rsidP="00094B87">
            <w:pPr>
              <w:rPr>
                <w:szCs w:val="22"/>
              </w:rPr>
            </w:pPr>
            <w:r>
              <w:rPr>
                <w:szCs w:val="22"/>
              </w:rPr>
              <w:t xml:space="preserve">Virus spreading to more people if unable to track and isolate it. </w:t>
            </w:r>
          </w:p>
        </w:tc>
        <w:tc>
          <w:tcPr>
            <w:tcW w:w="1276" w:type="dxa"/>
            <w:shd w:val="clear" w:color="auto" w:fill="FFFFFF" w:themeFill="background1"/>
          </w:tcPr>
          <w:p w14:paraId="0D5239E4" w14:textId="3210EFCC" w:rsidR="00094B87" w:rsidRPr="009B32BC" w:rsidRDefault="00094B87" w:rsidP="00094B87">
            <w:pPr>
              <w:jc w:val="center"/>
              <w:rPr>
                <w:szCs w:val="22"/>
              </w:rPr>
            </w:pPr>
            <w:r>
              <w:rPr>
                <w:szCs w:val="22"/>
              </w:rPr>
              <w:t>M</w:t>
            </w:r>
          </w:p>
        </w:tc>
        <w:tc>
          <w:tcPr>
            <w:tcW w:w="4551" w:type="dxa"/>
            <w:shd w:val="clear" w:color="auto" w:fill="FFFFFF" w:themeFill="background1"/>
          </w:tcPr>
          <w:p w14:paraId="573B74A0" w14:textId="7521B304" w:rsidR="00094B87" w:rsidRPr="00353E38" w:rsidRDefault="00353E38" w:rsidP="00094B87">
            <w:pPr>
              <w:rPr>
                <w:color w:val="000000" w:themeColor="text1"/>
                <w:szCs w:val="22"/>
              </w:rPr>
            </w:pPr>
            <w:r w:rsidRPr="00353E38">
              <w:rPr>
                <w:color w:val="FF0000"/>
                <w:szCs w:val="22"/>
              </w:rPr>
              <w:t>Maximum group sizes will be in-line with current Diocesan guidance</w:t>
            </w:r>
            <w:r w:rsidR="00094B87" w:rsidRPr="00353E38">
              <w:rPr>
                <w:color w:val="000000" w:themeColor="text1"/>
                <w:szCs w:val="22"/>
              </w:rPr>
              <w:t>. Registers</w:t>
            </w:r>
            <w:r w:rsidR="00792566" w:rsidRPr="00353E38">
              <w:rPr>
                <w:color w:val="000000" w:themeColor="text1"/>
                <w:szCs w:val="22"/>
              </w:rPr>
              <w:t xml:space="preserve"> and contact numbers</w:t>
            </w:r>
            <w:r w:rsidR="00094B87" w:rsidRPr="00353E38">
              <w:rPr>
                <w:color w:val="000000" w:themeColor="text1"/>
                <w:szCs w:val="22"/>
              </w:rPr>
              <w:t xml:space="preserve"> of </w:t>
            </w:r>
            <w:r w:rsidR="00792566" w:rsidRPr="00353E38">
              <w:rPr>
                <w:color w:val="000000" w:themeColor="text1"/>
                <w:szCs w:val="22"/>
              </w:rPr>
              <w:t xml:space="preserve">all in </w:t>
            </w:r>
            <w:r w:rsidR="00094B87" w:rsidRPr="00353E38">
              <w:rPr>
                <w:color w:val="000000" w:themeColor="text1"/>
                <w:szCs w:val="22"/>
              </w:rPr>
              <w:t xml:space="preserve">attendance will be kept. </w:t>
            </w:r>
            <w:r w:rsidR="00E32267" w:rsidRPr="00353E38">
              <w:rPr>
                <w:color w:val="000000" w:themeColor="text1"/>
                <w:szCs w:val="22"/>
              </w:rPr>
              <w:t xml:space="preserve">Information can be shared with NHS test and trace, and meetings will temporarily cease as required, if anyone becomes unwell with </w:t>
            </w:r>
            <w:proofErr w:type="spellStart"/>
            <w:r w:rsidR="00E32267" w:rsidRPr="00353E38">
              <w:rPr>
                <w:color w:val="000000" w:themeColor="text1"/>
                <w:szCs w:val="22"/>
              </w:rPr>
              <w:t>Covid</w:t>
            </w:r>
            <w:proofErr w:type="spellEnd"/>
            <w:r w:rsidR="00E32267" w:rsidRPr="00353E38">
              <w:rPr>
                <w:color w:val="000000" w:themeColor="text1"/>
                <w:szCs w:val="22"/>
              </w:rPr>
              <w:t>.</w:t>
            </w:r>
            <w:r w:rsidR="00792566" w:rsidRPr="00353E38">
              <w:rPr>
                <w:color w:val="000000" w:themeColor="text1"/>
                <w:szCs w:val="22"/>
              </w:rPr>
              <w:t xml:space="preserve"> </w:t>
            </w:r>
            <w:r w:rsidR="00F144C9" w:rsidRPr="00353E38">
              <w:rPr>
                <w:color w:val="000000" w:themeColor="text1"/>
                <w:szCs w:val="22"/>
              </w:rPr>
              <w:t>One leader will sign in and collect everyone’s details, so as not to cross contaminate.</w:t>
            </w:r>
          </w:p>
          <w:p w14:paraId="2683A091" w14:textId="74A41EB8" w:rsidR="00094B87" w:rsidRPr="00353E38" w:rsidRDefault="00094B87" w:rsidP="00094B87">
            <w:pPr>
              <w:rPr>
                <w:color w:val="000000" w:themeColor="text1"/>
                <w:szCs w:val="22"/>
              </w:rPr>
            </w:pPr>
          </w:p>
        </w:tc>
        <w:tc>
          <w:tcPr>
            <w:tcW w:w="1261" w:type="dxa"/>
            <w:shd w:val="clear" w:color="auto" w:fill="FFFFFF" w:themeFill="background1"/>
          </w:tcPr>
          <w:p w14:paraId="22B3B21F" w14:textId="030F14F8" w:rsidR="00094B87" w:rsidRPr="00353E38" w:rsidRDefault="00094B87" w:rsidP="00094B87">
            <w:pPr>
              <w:jc w:val="center"/>
              <w:rPr>
                <w:color w:val="000000" w:themeColor="text1"/>
                <w:szCs w:val="22"/>
              </w:rPr>
            </w:pPr>
            <w:r w:rsidRPr="00353E38">
              <w:rPr>
                <w:color w:val="000000" w:themeColor="text1"/>
                <w:szCs w:val="22"/>
              </w:rPr>
              <w:t>L</w:t>
            </w:r>
          </w:p>
        </w:tc>
        <w:tc>
          <w:tcPr>
            <w:tcW w:w="3827" w:type="dxa"/>
            <w:shd w:val="clear" w:color="auto" w:fill="FFFFFF" w:themeFill="background1"/>
          </w:tcPr>
          <w:p w14:paraId="2230203A" w14:textId="019AD88F" w:rsidR="00094B87" w:rsidRPr="00353E38" w:rsidRDefault="00094B87" w:rsidP="00094B87">
            <w:pPr>
              <w:rPr>
                <w:color w:val="000000" w:themeColor="text1"/>
                <w:szCs w:val="22"/>
              </w:rPr>
            </w:pPr>
            <w:r w:rsidRPr="00353E38">
              <w:rPr>
                <w:color w:val="000000" w:themeColor="text1"/>
                <w:szCs w:val="22"/>
              </w:rPr>
              <w:t>Everyone will be asked to inform us and not attend if they, or members of</w:t>
            </w:r>
            <w:r w:rsidR="00792566" w:rsidRPr="00353E38">
              <w:rPr>
                <w:color w:val="000000" w:themeColor="text1"/>
                <w:szCs w:val="22"/>
              </w:rPr>
              <w:t xml:space="preserve"> their</w:t>
            </w:r>
            <w:r w:rsidRPr="00353E38">
              <w:rPr>
                <w:color w:val="000000" w:themeColor="text1"/>
                <w:szCs w:val="22"/>
              </w:rPr>
              <w:t xml:space="preserve"> household, have any symptoms. E-mails and messages will be sent to parents, </w:t>
            </w:r>
            <w:r w:rsidR="00792566" w:rsidRPr="00353E38">
              <w:rPr>
                <w:color w:val="000000" w:themeColor="text1"/>
                <w:szCs w:val="22"/>
              </w:rPr>
              <w:t>and leaders</w:t>
            </w:r>
            <w:r w:rsidRPr="00353E38">
              <w:rPr>
                <w:color w:val="000000" w:themeColor="text1"/>
                <w:szCs w:val="22"/>
              </w:rPr>
              <w:t xml:space="preserve"> </w:t>
            </w:r>
          </w:p>
          <w:p w14:paraId="62C501C3" w14:textId="7E7CA770" w:rsidR="00094B87" w:rsidRPr="00353E38" w:rsidRDefault="00094B87" w:rsidP="00094B87">
            <w:pPr>
              <w:rPr>
                <w:color w:val="000000" w:themeColor="text1"/>
                <w:szCs w:val="22"/>
              </w:rPr>
            </w:pPr>
            <w:r w:rsidRPr="00353E38">
              <w:rPr>
                <w:color w:val="000000" w:themeColor="text1"/>
                <w:szCs w:val="22"/>
              </w:rPr>
              <w:t>(</w:t>
            </w:r>
            <w:r w:rsidR="00292B70" w:rsidRPr="00353E38">
              <w:rPr>
                <w:color w:val="000000" w:themeColor="text1"/>
                <w:szCs w:val="22"/>
              </w:rPr>
              <w:t xml:space="preserve">By </w:t>
            </w:r>
            <w:r w:rsidR="00792566" w:rsidRPr="00353E38">
              <w:rPr>
                <w:color w:val="000000" w:themeColor="text1"/>
                <w:szCs w:val="22"/>
              </w:rPr>
              <w:t>Luke</w:t>
            </w:r>
            <w:r w:rsidRPr="00353E38">
              <w:rPr>
                <w:color w:val="000000" w:themeColor="text1"/>
                <w:szCs w:val="22"/>
              </w:rPr>
              <w:t xml:space="preserve"> - in advance of events.)</w:t>
            </w:r>
            <w:r w:rsidR="00617049" w:rsidRPr="00353E38">
              <w:rPr>
                <w:color w:val="000000" w:themeColor="text1"/>
                <w:szCs w:val="22"/>
              </w:rPr>
              <w:t xml:space="preserve"> All details collected on the day (Name, Phone Number/Contact, number of people in family, both joining and at home) will be kept in a secure place in the office for 21 days after the event, after which it will be shredded. </w:t>
            </w:r>
          </w:p>
        </w:tc>
      </w:tr>
      <w:tr w:rsidR="00094B87" w:rsidRPr="009B32BC" w14:paraId="53E078A9" w14:textId="77777777" w:rsidTr="005A7B86">
        <w:trPr>
          <w:trHeight w:val="552"/>
        </w:trPr>
        <w:tc>
          <w:tcPr>
            <w:tcW w:w="2185" w:type="dxa"/>
            <w:shd w:val="clear" w:color="auto" w:fill="FFFFFF" w:themeFill="background1"/>
          </w:tcPr>
          <w:p w14:paraId="190CC3B1" w14:textId="6DD32376" w:rsidR="00094B87" w:rsidRPr="009B32BC" w:rsidRDefault="00094B87" w:rsidP="00094B87">
            <w:pPr>
              <w:rPr>
                <w:szCs w:val="22"/>
              </w:rPr>
            </w:pPr>
            <w:r>
              <w:rPr>
                <w:szCs w:val="22"/>
              </w:rPr>
              <w:lastRenderedPageBreak/>
              <w:t>Awareness of rules and expectations</w:t>
            </w:r>
          </w:p>
        </w:tc>
        <w:tc>
          <w:tcPr>
            <w:tcW w:w="2693" w:type="dxa"/>
            <w:shd w:val="clear" w:color="auto" w:fill="FFFFFF" w:themeFill="background1"/>
          </w:tcPr>
          <w:p w14:paraId="19BC0C6F" w14:textId="11F20407" w:rsidR="00094B87" w:rsidRPr="009B32BC" w:rsidRDefault="00094B87" w:rsidP="00094B87">
            <w:pPr>
              <w:rPr>
                <w:szCs w:val="22"/>
              </w:rPr>
            </w:pPr>
            <w:r>
              <w:rPr>
                <w:szCs w:val="22"/>
              </w:rPr>
              <w:t xml:space="preserve">People being unaware of rules and therefore not </w:t>
            </w:r>
            <w:proofErr w:type="gramStart"/>
            <w:r>
              <w:rPr>
                <w:szCs w:val="22"/>
              </w:rPr>
              <w:t>complying</w:t>
            </w:r>
            <w:r w:rsidR="00BB37E5">
              <w:rPr>
                <w:szCs w:val="22"/>
              </w:rPr>
              <w:t>,</w:t>
            </w:r>
            <w:r>
              <w:rPr>
                <w:szCs w:val="22"/>
              </w:rPr>
              <w:t xml:space="preserve"> or</w:t>
            </w:r>
            <w:proofErr w:type="gramEnd"/>
            <w:r>
              <w:rPr>
                <w:szCs w:val="22"/>
              </w:rPr>
              <w:t xml:space="preserve"> feeling concerned about what precautions will be in place for their safety. </w:t>
            </w:r>
          </w:p>
        </w:tc>
        <w:tc>
          <w:tcPr>
            <w:tcW w:w="1276" w:type="dxa"/>
            <w:shd w:val="clear" w:color="auto" w:fill="FFFFFF" w:themeFill="background1"/>
          </w:tcPr>
          <w:p w14:paraId="5E35BB77" w14:textId="2B310FCD" w:rsidR="00094B87" w:rsidRPr="009B32BC" w:rsidRDefault="00094B87" w:rsidP="00094B87">
            <w:pPr>
              <w:jc w:val="center"/>
              <w:rPr>
                <w:szCs w:val="22"/>
              </w:rPr>
            </w:pPr>
            <w:r>
              <w:rPr>
                <w:szCs w:val="22"/>
              </w:rPr>
              <w:t>M</w:t>
            </w:r>
          </w:p>
        </w:tc>
        <w:tc>
          <w:tcPr>
            <w:tcW w:w="4551" w:type="dxa"/>
            <w:shd w:val="clear" w:color="auto" w:fill="FFFFFF" w:themeFill="background1"/>
          </w:tcPr>
          <w:p w14:paraId="4E65A676" w14:textId="74A5513F" w:rsidR="00094B87" w:rsidRPr="009B32BC" w:rsidRDefault="00094B87" w:rsidP="00094B87">
            <w:pPr>
              <w:rPr>
                <w:szCs w:val="22"/>
              </w:rPr>
            </w:pPr>
            <w:r>
              <w:rPr>
                <w:szCs w:val="22"/>
              </w:rPr>
              <w:t>Send out e-mails and messages to</w:t>
            </w:r>
            <w:r w:rsidR="00792566">
              <w:rPr>
                <w:szCs w:val="22"/>
              </w:rPr>
              <w:t xml:space="preserve"> families </w:t>
            </w:r>
            <w:r>
              <w:rPr>
                <w:szCs w:val="22"/>
              </w:rPr>
              <w:t xml:space="preserve">&amp; leaders detailing the social distancing rules/ expectations and precautions in place, in advance. These will be reiterated and implemented at each event. </w:t>
            </w:r>
          </w:p>
        </w:tc>
        <w:tc>
          <w:tcPr>
            <w:tcW w:w="1261" w:type="dxa"/>
            <w:shd w:val="clear" w:color="auto" w:fill="FFFFFF" w:themeFill="background1"/>
          </w:tcPr>
          <w:p w14:paraId="2CAFDBBA" w14:textId="7005D7B4" w:rsidR="00094B87" w:rsidRPr="009B32BC" w:rsidRDefault="00094B87" w:rsidP="00094B87">
            <w:pPr>
              <w:jc w:val="center"/>
              <w:rPr>
                <w:szCs w:val="22"/>
              </w:rPr>
            </w:pPr>
            <w:r>
              <w:rPr>
                <w:szCs w:val="22"/>
              </w:rPr>
              <w:t>L</w:t>
            </w:r>
          </w:p>
        </w:tc>
        <w:tc>
          <w:tcPr>
            <w:tcW w:w="3827" w:type="dxa"/>
            <w:shd w:val="clear" w:color="auto" w:fill="FFFFFF" w:themeFill="background1"/>
          </w:tcPr>
          <w:p w14:paraId="76A778F5" w14:textId="42C01A61" w:rsidR="00094B87" w:rsidRDefault="00094B87" w:rsidP="00094B87">
            <w:pPr>
              <w:rPr>
                <w:szCs w:val="22"/>
              </w:rPr>
            </w:pPr>
            <w:r>
              <w:rPr>
                <w:szCs w:val="22"/>
              </w:rPr>
              <w:t xml:space="preserve">Risk assessment results will be shared with all leaders. </w:t>
            </w:r>
          </w:p>
          <w:p w14:paraId="718D46C2" w14:textId="0C4E24CB" w:rsidR="00094B87" w:rsidRPr="009B32BC" w:rsidRDefault="00094B87" w:rsidP="00094B87">
            <w:pPr>
              <w:rPr>
                <w:szCs w:val="22"/>
              </w:rPr>
            </w:pPr>
            <w:r>
              <w:rPr>
                <w:szCs w:val="22"/>
              </w:rPr>
              <w:t>(</w:t>
            </w:r>
            <w:r w:rsidR="00292B70">
              <w:rPr>
                <w:szCs w:val="22"/>
              </w:rPr>
              <w:t xml:space="preserve">By </w:t>
            </w:r>
            <w:r w:rsidR="00792566">
              <w:rPr>
                <w:szCs w:val="22"/>
              </w:rPr>
              <w:t>Luke</w:t>
            </w:r>
            <w:r>
              <w:rPr>
                <w:szCs w:val="22"/>
              </w:rPr>
              <w:t xml:space="preserve"> - when assessment is finalised.)</w:t>
            </w:r>
          </w:p>
        </w:tc>
      </w:tr>
      <w:tr w:rsidR="00094B87" w:rsidRPr="009B32BC" w14:paraId="5056DCBE" w14:textId="77777777" w:rsidTr="005A7B86">
        <w:trPr>
          <w:trHeight w:val="552"/>
        </w:trPr>
        <w:tc>
          <w:tcPr>
            <w:tcW w:w="2185" w:type="dxa"/>
            <w:shd w:val="clear" w:color="auto" w:fill="FFFFFF" w:themeFill="background1"/>
          </w:tcPr>
          <w:p w14:paraId="19A38E32" w14:textId="6DB574BE" w:rsidR="00094B87" w:rsidRDefault="00BB37E5" w:rsidP="00094B87">
            <w:pPr>
              <w:rPr>
                <w:szCs w:val="22"/>
              </w:rPr>
            </w:pPr>
            <w:r>
              <w:rPr>
                <w:szCs w:val="22"/>
              </w:rPr>
              <w:t>Compliance with code of conduct.</w:t>
            </w:r>
          </w:p>
        </w:tc>
        <w:tc>
          <w:tcPr>
            <w:tcW w:w="2693" w:type="dxa"/>
            <w:shd w:val="clear" w:color="auto" w:fill="FFFFFF" w:themeFill="background1"/>
          </w:tcPr>
          <w:p w14:paraId="3292E157" w14:textId="0C8F01BB" w:rsidR="00094B87" w:rsidRDefault="00BB37E5" w:rsidP="00094B87">
            <w:pPr>
              <w:rPr>
                <w:szCs w:val="22"/>
              </w:rPr>
            </w:pPr>
            <w:r>
              <w:rPr>
                <w:szCs w:val="22"/>
              </w:rPr>
              <w:t xml:space="preserve">People not complying and thus conducting themselves in an unsafe manner. </w:t>
            </w:r>
          </w:p>
        </w:tc>
        <w:tc>
          <w:tcPr>
            <w:tcW w:w="1276" w:type="dxa"/>
            <w:shd w:val="clear" w:color="auto" w:fill="FFFFFF" w:themeFill="background1"/>
          </w:tcPr>
          <w:p w14:paraId="47DBA3E4" w14:textId="67276651" w:rsidR="00094B87" w:rsidRDefault="00EB2DDB" w:rsidP="00094B87">
            <w:pPr>
              <w:jc w:val="center"/>
              <w:rPr>
                <w:szCs w:val="22"/>
              </w:rPr>
            </w:pPr>
            <w:r>
              <w:rPr>
                <w:szCs w:val="22"/>
              </w:rPr>
              <w:t>M</w:t>
            </w:r>
          </w:p>
        </w:tc>
        <w:tc>
          <w:tcPr>
            <w:tcW w:w="4551" w:type="dxa"/>
            <w:shd w:val="clear" w:color="auto" w:fill="FFFFFF" w:themeFill="background1"/>
          </w:tcPr>
          <w:p w14:paraId="502B4123" w14:textId="60B09A86" w:rsidR="00094B87" w:rsidRDefault="003C2A2A" w:rsidP="00094B87">
            <w:pPr>
              <w:rPr>
                <w:szCs w:val="22"/>
              </w:rPr>
            </w:pPr>
            <w:r w:rsidRPr="00353E38">
              <w:rPr>
                <w:color w:val="000000" w:themeColor="text1"/>
                <w:szCs w:val="22"/>
              </w:rPr>
              <w:t>I</w:t>
            </w:r>
            <w:r w:rsidR="00094B87" w:rsidRPr="00353E38">
              <w:rPr>
                <w:color w:val="000000" w:themeColor="text1"/>
                <w:szCs w:val="22"/>
              </w:rPr>
              <w:t xml:space="preserve">f </w:t>
            </w:r>
            <w:r w:rsidR="00792566" w:rsidRPr="00353E38">
              <w:rPr>
                <w:color w:val="000000" w:themeColor="text1"/>
                <w:szCs w:val="22"/>
              </w:rPr>
              <w:t>any of the families</w:t>
            </w:r>
            <w:r w:rsidR="00094B87" w:rsidRPr="00353E38">
              <w:rPr>
                <w:color w:val="000000" w:themeColor="text1"/>
                <w:szCs w:val="22"/>
              </w:rPr>
              <w:t xml:space="preserve"> do not comply</w:t>
            </w:r>
            <w:r w:rsidRPr="00353E38">
              <w:rPr>
                <w:color w:val="000000" w:themeColor="text1"/>
                <w:szCs w:val="22"/>
              </w:rPr>
              <w:t xml:space="preserve"> with regulations</w:t>
            </w:r>
            <w:r w:rsidR="00094B87" w:rsidRPr="00353E38">
              <w:rPr>
                <w:color w:val="000000" w:themeColor="text1"/>
                <w:szCs w:val="22"/>
              </w:rPr>
              <w:t xml:space="preserve">, they will be </w:t>
            </w:r>
            <w:r w:rsidR="00BA52C0" w:rsidRPr="00353E38">
              <w:rPr>
                <w:color w:val="000000" w:themeColor="text1"/>
                <w:szCs w:val="22"/>
              </w:rPr>
              <w:t>spoken with</w:t>
            </w:r>
            <w:r w:rsidR="00792566" w:rsidRPr="00353E38">
              <w:rPr>
                <w:color w:val="000000" w:themeColor="text1"/>
                <w:szCs w:val="22"/>
              </w:rPr>
              <w:t xml:space="preserve"> </w:t>
            </w:r>
            <w:r w:rsidR="00F144C9" w:rsidRPr="00353E38">
              <w:rPr>
                <w:color w:val="000000" w:themeColor="text1"/>
                <w:szCs w:val="22"/>
              </w:rPr>
              <w:t>straight away</w:t>
            </w:r>
            <w:r w:rsidR="00792566" w:rsidRPr="00353E38">
              <w:rPr>
                <w:color w:val="000000" w:themeColor="text1"/>
                <w:szCs w:val="22"/>
              </w:rPr>
              <w:t xml:space="preserve"> and the leader will explain why the regulations must be kept.</w:t>
            </w:r>
            <w:r w:rsidR="00094B87" w:rsidRPr="00353E38">
              <w:rPr>
                <w:color w:val="000000" w:themeColor="text1"/>
                <w:szCs w:val="22"/>
              </w:rPr>
              <w:t xml:space="preserve"> If they refuse to comply still,</w:t>
            </w:r>
            <w:r w:rsidR="00792566" w:rsidRPr="00353E38">
              <w:rPr>
                <w:color w:val="000000" w:themeColor="text1"/>
                <w:szCs w:val="22"/>
              </w:rPr>
              <w:t xml:space="preserve"> we will have to say they cannot attend our next meeting. If two families </w:t>
            </w:r>
            <w:r w:rsidR="00792566">
              <w:rPr>
                <w:szCs w:val="22"/>
              </w:rPr>
              <w:t>are already grouping together in a Bubble, they will still be told to stay within their own families so as not to upset any of the other younger ones attending</w:t>
            </w:r>
            <w:r w:rsidR="00094B87">
              <w:rPr>
                <w:szCs w:val="22"/>
              </w:rPr>
              <w:t>.</w:t>
            </w:r>
          </w:p>
        </w:tc>
        <w:tc>
          <w:tcPr>
            <w:tcW w:w="1261" w:type="dxa"/>
            <w:shd w:val="clear" w:color="auto" w:fill="FFFFFF" w:themeFill="background1"/>
          </w:tcPr>
          <w:p w14:paraId="266EB75B" w14:textId="6D8D0D23" w:rsidR="00094B87" w:rsidRDefault="00EB2DDB" w:rsidP="00094B87">
            <w:pPr>
              <w:jc w:val="center"/>
              <w:rPr>
                <w:szCs w:val="22"/>
              </w:rPr>
            </w:pPr>
            <w:r>
              <w:rPr>
                <w:szCs w:val="22"/>
              </w:rPr>
              <w:t>L</w:t>
            </w:r>
          </w:p>
        </w:tc>
        <w:tc>
          <w:tcPr>
            <w:tcW w:w="3827" w:type="dxa"/>
            <w:shd w:val="clear" w:color="auto" w:fill="FFFFFF" w:themeFill="background1"/>
          </w:tcPr>
          <w:p w14:paraId="007CD728" w14:textId="1D145BDE" w:rsidR="00094B87" w:rsidRDefault="00792566" w:rsidP="00094B87">
            <w:pPr>
              <w:rPr>
                <w:szCs w:val="22"/>
              </w:rPr>
            </w:pPr>
            <w:r>
              <w:rPr>
                <w:szCs w:val="22"/>
              </w:rPr>
              <w:t xml:space="preserve">Leaders will be informed of the need to keep to our guidelines and will </w:t>
            </w:r>
            <w:r w:rsidR="00670B4F">
              <w:rPr>
                <w:szCs w:val="22"/>
              </w:rPr>
              <w:t>watch and chat to any families that are not complying. At the end of each session we will discuss any issues and also who, if any, families have been spoken too. If it appears more then one leader has spoken to them then the stated actions will have to take place.</w:t>
            </w:r>
          </w:p>
        </w:tc>
      </w:tr>
      <w:tr w:rsidR="00094B87" w:rsidRPr="009B32BC" w14:paraId="77C4E04C" w14:textId="77777777" w:rsidTr="005A7B86">
        <w:trPr>
          <w:trHeight w:val="552"/>
        </w:trPr>
        <w:tc>
          <w:tcPr>
            <w:tcW w:w="2185" w:type="dxa"/>
            <w:shd w:val="clear" w:color="auto" w:fill="FFFFFF" w:themeFill="background1"/>
          </w:tcPr>
          <w:p w14:paraId="79742D8B" w14:textId="137B136A" w:rsidR="00094B87" w:rsidRDefault="00094B87" w:rsidP="00094B87">
            <w:pPr>
              <w:rPr>
                <w:szCs w:val="22"/>
              </w:rPr>
            </w:pPr>
            <w:r>
              <w:rPr>
                <w:szCs w:val="22"/>
              </w:rPr>
              <w:t>Interference from outsiders in public space (in the park)</w:t>
            </w:r>
          </w:p>
        </w:tc>
        <w:tc>
          <w:tcPr>
            <w:tcW w:w="2693" w:type="dxa"/>
            <w:shd w:val="clear" w:color="auto" w:fill="FFFFFF" w:themeFill="background1"/>
          </w:tcPr>
          <w:p w14:paraId="79041352" w14:textId="01BCAD08" w:rsidR="00094B87" w:rsidRPr="009B32BC" w:rsidRDefault="00094B87" w:rsidP="00094B87">
            <w:pPr>
              <w:rPr>
                <w:szCs w:val="22"/>
              </w:rPr>
            </w:pPr>
            <w:r>
              <w:rPr>
                <w:szCs w:val="22"/>
              </w:rPr>
              <w:t xml:space="preserve">Outsiders wanting to join in or interfere. </w:t>
            </w:r>
          </w:p>
        </w:tc>
        <w:tc>
          <w:tcPr>
            <w:tcW w:w="1276" w:type="dxa"/>
            <w:shd w:val="clear" w:color="auto" w:fill="FFFFFF" w:themeFill="background1"/>
          </w:tcPr>
          <w:p w14:paraId="2C662B4C" w14:textId="3E46B45E" w:rsidR="00094B87" w:rsidRPr="009B32BC" w:rsidRDefault="00094B87" w:rsidP="00094B87">
            <w:pPr>
              <w:jc w:val="center"/>
              <w:rPr>
                <w:szCs w:val="22"/>
              </w:rPr>
            </w:pPr>
            <w:r>
              <w:rPr>
                <w:szCs w:val="22"/>
              </w:rPr>
              <w:t>M</w:t>
            </w:r>
          </w:p>
        </w:tc>
        <w:tc>
          <w:tcPr>
            <w:tcW w:w="4551" w:type="dxa"/>
            <w:shd w:val="clear" w:color="auto" w:fill="FFFFFF" w:themeFill="background1"/>
          </w:tcPr>
          <w:p w14:paraId="6697DBD9" w14:textId="61FA1DA5" w:rsidR="00094B87" w:rsidRPr="009B32BC" w:rsidRDefault="00670B4F" w:rsidP="00094B87">
            <w:pPr>
              <w:rPr>
                <w:szCs w:val="22"/>
              </w:rPr>
            </w:pPr>
            <w:r>
              <w:rPr>
                <w:szCs w:val="22"/>
              </w:rPr>
              <w:t>Leaders</w:t>
            </w:r>
            <w:r w:rsidR="00094B87">
              <w:rPr>
                <w:szCs w:val="22"/>
              </w:rPr>
              <w:t xml:space="preserve"> will maintain good supervision and ask any outsiders to move on to ensure safety and keep group size consistent. </w:t>
            </w:r>
          </w:p>
        </w:tc>
        <w:tc>
          <w:tcPr>
            <w:tcW w:w="1261" w:type="dxa"/>
            <w:shd w:val="clear" w:color="auto" w:fill="FFFFFF" w:themeFill="background1"/>
          </w:tcPr>
          <w:p w14:paraId="6AD9FA7B" w14:textId="7BF57C8B" w:rsidR="00094B87" w:rsidRPr="009B32BC" w:rsidRDefault="00094B87" w:rsidP="00094B87">
            <w:pPr>
              <w:jc w:val="center"/>
              <w:rPr>
                <w:szCs w:val="22"/>
              </w:rPr>
            </w:pPr>
            <w:r>
              <w:rPr>
                <w:szCs w:val="22"/>
              </w:rPr>
              <w:t>L</w:t>
            </w:r>
          </w:p>
        </w:tc>
        <w:tc>
          <w:tcPr>
            <w:tcW w:w="3827" w:type="dxa"/>
            <w:shd w:val="clear" w:color="auto" w:fill="FFFFFF" w:themeFill="background1"/>
          </w:tcPr>
          <w:p w14:paraId="476B3B0B" w14:textId="77777777" w:rsidR="00094B87" w:rsidRPr="009B32BC" w:rsidRDefault="00094B87" w:rsidP="00094B87">
            <w:pPr>
              <w:jc w:val="center"/>
              <w:rPr>
                <w:szCs w:val="22"/>
              </w:rPr>
            </w:pPr>
          </w:p>
        </w:tc>
      </w:tr>
      <w:tr w:rsidR="00094B87" w:rsidRPr="009B32BC" w14:paraId="34E6FD41" w14:textId="77777777" w:rsidTr="005A7B86">
        <w:trPr>
          <w:trHeight w:val="552"/>
        </w:trPr>
        <w:tc>
          <w:tcPr>
            <w:tcW w:w="2185" w:type="dxa"/>
            <w:shd w:val="clear" w:color="auto" w:fill="FFFFFF" w:themeFill="background1"/>
          </w:tcPr>
          <w:p w14:paraId="0BAB014A" w14:textId="0090E76E" w:rsidR="00094B87" w:rsidRDefault="00094B87" w:rsidP="00094B87">
            <w:pPr>
              <w:rPr>
                <w:szCs w:val="22"/>
              </w:rPr>
            </w:pPr>
            <w:r>
              <w:rPr>
                <w:szCs w:val="22"/>
              </w:rPr>
              <w:t>Restrictions relaxing or intensifying (e.g. localised lockdowns.)</w:t>
            </w:r>
          </w:p>
        </w:tc>
        <w:tc>
          <w:tcPr>
            <w:tcW w:w="2693" w:type="dxa"/>
            <w:shd w:val="clear" w:color="auto" w:fill="FFFFFF" w:themeFill="background1"/>
          </w:tcPr>
          <w:p w14:paraId="3A5D39B7" w14:textId="4D468FC5" w:rsidR="00094B87" w:rsidRPr="009B32BC" w:rsidRDefault="00094B87" w:rsidP="00094B87">
            <w:pPr>
              <w:rPr>
                <w:szCs w:val="22"/>
              </w:rPr>
            </w:pPr>
            <w:r>
              <w:rPr>
                <w:szCs w:val="22"/>
              </w:rPr>
              <w:t>Need to conform to changing policies.</w:t>
            </w:r>
          </w:p>
        </w:tc>
        <w:tc>
          <w:tcPr>
            <w:tcW w:w="1276" w:type="dxa"/>
            <w:shd w:val="clear" w:color="auto" w:fill="FFFFFF" w:themeFill="background1"/>
          </w:tcPr>
          <w:p w14:paraId="257C0669" w14:textId="103740EF" w:rsidR="00094B87" w:rsidRPr="009B32BC" w:rsidRDefault="00094B87" w:rsidP="00094B87">
            <w:pPr>
              <w:jc w:val="center"/>
              <w:rPr>
                <w:szCs w:val="22"/>
              </w:rPr>
            </w:pPr>
            <w:r>
              <w:rPr>
                <w:szCs w:val="22"/>
              </w:rPr>
              <w:t>M</w:t>
            </w:r>
          </w:p>
        </w:tc>
        <w:tc>
          <w:tcPr>
            <w:tcW w:w="4551" w:type="dxa"/>
            <w:shd w:val="clear" w:color="auto" w:fill="FFFFFF" w:themeFill="background1"/>
          </w:tcPr>
          <w:p w14:paraId="220EB753" w14:textId="70DE5741" w:rsidR="00094B87" w:rsidRPr="009B32BC" w:rsidRDefault="00094B87" w:rsidP="00094B87">
            <w:pPr>
              <w:rPr>
                <w:szCs w:val="22"/>
              </w:rPr>
            </w:pPr>
            <w:r>
              <w:rPr>
                <w:szCs w:val="22"/>
              </w:rPr>
              <w:t xml:space="preserve">Will stay up to date with government advice and make </w:t>
            </w:r>
            <w:proofErr w:type="gramStart"/>
            <w:r>
              <w:rPr>
                <w:szCs w:val="22"/>
              </w:rPr>
              <w:t>adjustments</w:t>
            </w:r>
            <w:proofErr w:type="gramEnd"/>
            <w:r>
              <w:rPr>
                <w:szCs w:val="22"/>
              </w:rPr>
              <w:t xml:space="preserve"> accordingly, keeping everyone informed and updating risk assessments as we go.</w:t>
            </w:r>
          </w:p>
        </w:tc>
        <w:tc>
          <w:tcPr>
            <w:tcW w:w="1261" w:type="dxa"/>
            <w:shd w:val="clear" w:color="auto" w:fill="FFFFFF" w:themeFill="background1"/>
          </w:tcPr>
          <w:p w14:paraId="299BA214" w14:textId="42C78D4D" w:rsidR="00094B87" w:rsidRPr="009B32BC" w:rsidRDefault="00094B87" w:rsidP="00094B87">
            <w:pPr>
              <w:jc w:val="center"/>
              <w:rPr>
                <w:szCs w:val="22"/>
              </w:rPr>
            </w:pPr>
            <w:r>
              <w:rPr>
                <w:szCs w:val="22"/>
              </w:rPr>
              <w:t>L</w:t>
            </w:r>
          </w:p>
        </w:tc>
        <w:tc>
          <w:tcPr>
            <w:tcW w:w="3827" w:type="dxa"/>
            <w:shd w:val="clear" w:color="auto" w:fill="FFFFFF" w:themeFill="background1"/>
          </w:tcPr>
          <w:p w14:paraId="52A59236" w14:textId="77777777" w:rsidR="00094B87" w:rsidRPr="009B32BC" w:rsidRDefault="00094B87" w:rsidP="00094B87">
            <w:pPr>
              <w:jc w:val="center"/>
              <w:rPr>
                <w:szCs w:val="22"/>
              </w:rPr>
            </w:pPr>
          </w:p>
        </w:tc>
      </w:tr>
    </w:tbl>
    <w:p w14:paraId="407DC931" w14:textId="311519EF" w:rsidR="00060FAB" w:rsidRDefault="00060FAB" w:rsidP="006F0851"/>
    <w:sectPr w:rsidR="00060FAB" w:rsidSect="002656BE">
      <w:headerReference w:type="even" r:id="rId7"/>
      <w:headerReference w:type="default" r:id="rId8"/>
      <w:footerReference w:type="even" r:id="rId9"/>
      <w:footerReference w:type="default" r:id="rId10"/>
      <w:headerReference w:type="first" r:id="rId11"/>
      <w:footerReference w:type="first" r:id="rId12"/>
      <w:type w:val="continuous"/>
      <w:pgSz w:w="16840" w:h="11907" w:orient="landscape" w:code="9"/>
      <w:pgMar w:top="568" w:right="1105" w:bottom="426" w:left="794" w:header="720" w:footer="0" w:gutter="0"/>
      <w:cols w:sep="1"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83745" w14:textId="77777777" w:rsidR="00872090" w:rsidRDefault="00872090">
      <w:r>
        <w:separator/>
      </w:r>
    </w:p>
  </w:endnote>
  <w:endnote w:type="continuationSeparator" w:id="0">
    <w:p w14:paraId="5293720D" w14:textId="77777777" w:rsidR="00872090" w:rsidRDefault="0087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alon">
    <w:altName w:val="Courier New"/>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ieBlack">
    <w:altName w:val="Courier Ne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20B0604020202020204"/>
    <w:charset w:val="00"/>
    <w:family w:val="swiss"/>
    <w:pitch w:val="variable"/>
    <w:sig w:usb0="20002A87" w:usb1="80000000" w:usb2="00000008" w:usb3="00000000" w:csb0="000001FF" w:csb1="00000000"/>
  </w:font>
  <w:font w:name="Roboto">
    <w:altName w:val="Arial"/>
    <w:panose1 w:val="020B0604020202020204"/>
    <w:charset w:val="00"/>
    <w:family w:val="auto"/>
    <w:pitch w:val="variable"/>
    <w:sig w:usb0="E0000AFF" w:usb1="5000217F" w:usb2="00000021" w:usb3="00000000" w:csb0="0000019F" w:csb1="00000000"/>
  </w:font>
  <w:font w:name="Whitelist">
    <w:altName w:val="Calibri"/>
    <w:panose1 w:val="020B0604020202020204"/>
    <w:charset w:val="00"/>
    <w:family w:val="modern"/>
    <w:notTrueType/>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AC38" w14:textId="77777777" w:rsidR="00353E38" w:rsidRDefault="00353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9AB6F" w14:textId="37D860AA" w:rsidR="002656BE" w:rsidRPr="002656BE" w:rsidRDefault="002656BE" w:rsidP="002656BE">
    <w:pPr>
      <w:pStyle w:val="Footer"/>
      <w:rPr>
        <w:rFonts w:ascii="Whitelist" w:hAnsi="Whitelist"/>
        <w:sz w:val="28"/>
        <w:szCs w:val="28"/>
      </w:rPr>
    </w:pPr>
    <w:r w:rsidRPr="002656BE">
      <w:rPr>
        <w:rFonts w:ascii="Whitelist" w:hAnsi="Whitelist"/>
        <w:sz w:val="28"/>
        <w:szCs w:val="28"/>
      </w:rPr>
      <w:t>Springfieldchurch.org.uk</w:t>
    </w:r>
    <w:r w:rsidRPr="002656BE">
      <w:rPr>
        <w:rFonts w:ascii="Whitelist" w:hAnsi="Whitelist"/>
        <w:sz w:val="28"/>
        <w:szCs w:val="28"/>
      </w:rPr>
      <w:tab/>
    </w:r>
    <w:r w:rsidRPr="002656BE">
      <w:rPr>
        <w:rFonts w:ascii="Whitelist" w:hAnsi="Whitelist"/>
        <w:sz w:val="28"/>
        <w:szCs w:val="28"/>
      </w:rPr>
      <w:tab/>
    </w:r>
    <w:r w:rsidRPr="002656BE">
      <w:rPr>
        <w:rFonts w:ascii="Whitelist" w:hAnsi="Whitelist"/>
        <w:sz w:val="28"/>
        <w:szCs w:val="28"/>
      </w:rPr>
      <w:tab/>
    </w:r>
    <w:r w:rsidRPr="002656BE">
      <w:rPr>
        <w:rFonts w:ascii="Whitelist" w:hAnsi="Whitelist"/>
        <w:sz w:val="28"/>
        <w:szCs w:val="28"/>
      </w:rPr>
      <w:tab/>
    </w:r>
    <w:r w:rsidRPr="002656BE">
      <w:rPr>
        <w:rFonts w:ascii="Whitelist" w:hAnsi="Whitelist"/>
        <w:sz w:val="28"/>
        <w:szCs w:val="28"/>
      </w:rPr>
      <w:tab/>
    </w:r>
    <w:r w:rsidRPr="002656BE">
      <w:rPr>
        <w:rFonts w:ascii="Whitelist" w:hAnsi="Whitelist"/>
        <w:sz w:val="28"/>
        <w:szCs w:val="28"/>
      </w:rPr>
      <w:tab/>
    </w:r>
    <w:r>
      <w:rPr>
        <w:rFonts w:ascii="Whitelist" w:hAnsi="Whitelist"/>
        <w:sz w:val="28"/>
        <w:szCs w:val="28"/>
      </w:rPr>
      <w:t xml:space="preserve">         </w:t>
    </w:r>
    <w:r w:rsidR="00BA52C0">
      <w:rPr>
        <w:rFonts w:ascii="Whitelist" w:hAnsi="Whitelist"/>
        <w:sz w:val="28"/>
        <w:szCs w:val="28"/>
      </w:rPr>
      <w:t>Children’s</w:t>
    </w:r>
    <w:r w:rsidRPr="002656BE">
      <w:rPr>
        <w:rFonts w:ascii="Whitelist" w:hAnsi="Whitelist"/>
        <w:sz w:val="28"/>
        <w:szCs w:val="28"/>
      </w:rPr>
      <w:t xml:space="preserve"> Risk Assessment</w:t>
    </w:r>
  </w:p>
  <w:sdt>
    <w:sdtPr>
      <w:id w:val="-806079009"/>
      <w:docPartObj>
        <w:docPartGallery w:val="Page Numbers (Bottom of Page)"/>
        <w:docPartUnique/>
      </w:docPartObj>
    </w:sdtPr>
    <w:sdtEndPr>
      <w:rPr>
        <w:noProof/>
      </w:rPr>
    </w:sdtEndPr>
    <w:sdtContent>
      <w:p w14:paraId="3DDA7E67" w14:textId="0A86947A" w:rsidR="002656BE" w:rsidRDefault="002656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AB9A95" w14:textId="0ED93532" w:rsidR="00C547A1" w:rsidRPr="002656BE" w:rsidRDefault="00C547A1" w:rsidP="00670B4F">
    <w:pPr>
      <w:pStyle w:val="Footer"/>
      <w:rPr>
        <w:rFonts w:ascii="Whitelist" w:hAnsi="Whitelist"/>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39E66" w14:textId="77777777" w:rsidR="00353E38" w:rsidRDefault="00353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7739A" w14:textId="77777777" w:rsidR="00872090" w:rsidRDefault="00872090">
      <w:r>
        <w:separator/>
      </w:r>
    </w:p>
  </w:footnote>
  <w:footnote w:type="continuationSeparator" w:id="0">
    <w:p w14:paraId="19D9F769" w14:textId="77777777" w:rsidR="00872090" w:rsidRDefault="00872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1D70" w14:textId="77777777" w:rsidR="00E87374" w:rsidRDefault="00E87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BDCA5" w14:textId="77777777" w:rsidR="00E87374" w:rsidRDefault="00E87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C7F4C" w14:textId="77777777" w:rsidR="00E87374" w:rsidRDefault="00E87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1C24A0"/>
    <w:lvl w:ilvl="0">
      <w:numFmt w:val="decimal"/>
      <w:lvlText w:val="*"/>
      <w:lvlJc w:val="left"/>
    </w:lvl>
  </w:abstractNum>
  <w:abstractNum w:abstractNumId="1" w15:restartNumberingAfterBreak="0">
    <w:nsid w:val="095A000E"/>
    <w:multiLevelType w:val="hybridMultilevel"/>
    <w:tmpl w:val="6CAC7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37328"/>
    <w:multiLevelType w:val="hybridMultilevel"/>
    <w:tmpl w:val="4A68EEF0"/>
    <w:lvl w:ilvl="0" w:tplc="04090017">
      <w:start w:val="1"/>
      <w:numFmt w:val="lowerLetter"/>
      <w:lvlText w:val="%1)"/>
      <w:lvlJc w:val="left"/>
      <w:pPr>
        <w:tabs>
          <w:tab w:val="num" w:pos="360"/>
        </w:tabs>
        <w:ind w:left="360" w:hanging="360"/>
      </w:p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A1482E"/>
    <w:multiLevelType w:val="hybridMultilevel"/>
    <w:tmpl w:val="AC9A36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082466"/>
    <w:multiLevelType w:val="multilevel"/>
    <w:tmpl w:val="4A10CDE6"/>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7B7661"/>
    <w:multiLevelType w:val="hybridMultilevel"/>
    <w:tmpl w:val="542442F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F0736"/>
    <w:multiLevelType w:val="hybridMultilevel"/>
    <w:tmpl w:val="92286CC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F706A"/>
    <w:multiLevelType w:val="hybridMultilevel"/>
    <w:tmpl w:val="B21A096A"/>
    <w:lvl w:ilvl="0" w:tplc="08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1C3D15"/>
    <w:multiLevelType w:val="hybridMultilevel"/>
    <w:tmpl w:val="42E84D0E"/>
    <w:lvl w:ilvl="0" w:tplc="04090001">
      <w:start w:val="1"/>
      <w:numFmt w:val="bullet"/>
      <w:lvlText w:val=""/>
      <w:lvlJc w:val="left"/>
      <w:pPr>
        <w:tabs>
          <w:tab w:val="num" w:pos="720"/>
        </w:tabs>
        <w:ind w:left="720" w:hanging="360"/>
      </w:pPr>
      <w:rPr>
        <w:rFonts w:ascii="Symbol" w:hAnsi="Symbol" w:hint="default"/>
      </w:r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3714A"/>
    <w:multiLevelType w:val="hybridMultilevel"/>
    <w:tmpl w:val="ECB0D6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00392E"/>
    <w:multiLevelType w:val="hybridMultilevel"/>
    <w:tmpl w:val="7422C6AA"/>
    <w:lvl w:ilvl="0" w:tplc="DF7A084E">
      <w:start w:val="1"/>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B53830"/>
    <w:multiLevelType w:val="hybridMultilevel"/>
    <w:tmpl w:val="B292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92D57"/>
    <w:multiLevelType w:val="hybridMultilevel"/>
    <w:tmpl w:val="016E2842"/>
    <w:lvl w:ilvl="0" w:tplc="8BC0D51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5C354B"/>
    <w:multiLevelType w:val="hybridMultilevel"/>
    <w:tmpl w:val="629A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817BC"/>
    <w:multiLevelType w:val="hybridMultilevel"/>
    <w:tmpl w:val="5C800680"/>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A5789D"/>
    <w:multiLevelType w:val="hybridMultilevel"/>
    <w:tmpl w:val="EDCC3FAC"/>
    <w:lvl w:ilvl="0" w:tplc="04090017">
      <w:start w:val="1"/>
      <w:numFmt w:val="lowerLetter"/>
      <w:lvlText w:val="%1)"/>
      <w:lvlJc w:val="left"/>
      <w:pPr>
        <w:tabs>
          <w:tab w:val="num" w:pos="720"/>
        </w:tabs>
        <w:ind w:left="720" w:hanging="360"/>
      </w:pPr>
    </w:lvl>
    <w:lvl w:ilvl="1" w:tplc="0194EE0E">
      <w:start w:val="1"/>
      <w:numFmt w:val="lowerRoman"/>
      <w:lvlText w:val="%2)"/>
      <w:lvlJc w:val="right"/>
      <w:pPr>
        <w:tabs>
          <w:tab w:val="num" w:pos="1440"/>
        </w:tabs>
        <w:ind w:left="1440" w:hanging="360"/>
      </w:pPr>
      <w:rPr>
        <w:rFonts w:hint="default"/>
      </w:rPr>
    </w:lvl>
    <w:lvl w:ilvl="2" w:tplc="0194EE0E">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D87B46"/>
    <w:multiLevelType w:val="hybridMultilevel"/>
    <w:tmpl w:val="8CA0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738D5"/>
    <w:multiLevelType w:val="hybridMultilevel"/>
    <w:tmpl w:val="065E8CAE"/>
    <w:lvl w:ilvl="0" w:tplc="0809000F">
      <w:start w:val="3"/>
      <w:numFmt w:val="decimal"/>
      <w:lvlText w:val="%1."/>
      <w:lvlJc w:val="left"/>
      <w:pPr>
        <w:tabs>
          <w:tab w:val="num" w:pos="720"/>
        </w:tabs>
        <w:ind w:left="720" w:hanging="360"/>
      </w:pPr>
      <w:rPr>
        <w:rFonts w:hint="default"/>
      </w:rPr>
    </w:lvl>
    <w:lvl w:ilvl="1" w:tplc="8BC0D51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24E2029"/>
    <w:multiLevelType w:val="hybridMultilevel"/>
    <w:tmpl w:val="F17C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D7E8B"/>
    <w:multiLevelType w:val="hybridMultilevel"/>
    <w:tmpl w:val="2CC02912"/>
    <w:lvl w:ilvl="0" w:tplc="04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980184A"/>
    <w:multiLevelType w:val="hybridMultilevel"/>
    <w:tmpl w:val="06648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FA5D84"/>
    <w:multiLevelType w:val="hybridMultilevel"/>
    <w:tmpl w:val="A8A69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F6A95"/>
    <w:multiLevelType w:val="hybridMultilevel"/>
    <w:tmpl w:val="43EE65D0"/>
    <w:lvl w:ilvl="0" w:tplc="13A634D0">
      <w:start w:val="2"/>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BB5122"/>
    <w:multiLevelType w:val="hybridMultilevel"/>
    <w:tmpl w:val="4A68EEF0"/>
    <w:lvl w:ilvl="0" w:tplc="13A634D0">
      <w:start w:val="2"/>
      <w:numFmt w:val="lowerLetter"/>
      <w:lvlText w:val="%1)"/>
      <w:lvlJc w:val="left"/>
      <w:pPr>
        <w:tabs>
          <w:tab w:val="num" w:pos="360"/>
        </w:tabs>
        <w:ind w:left="360" w:hanging="360"/>
      </w:pPr>
      <w:rPr>
        <w:rFonts w:hint="default"/>
      </w:r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F195861"/>
    <w:multiLevelType w:val="hybridMultilevel"/>
    <w:tmpl w:val="9040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D67AE9"/>
    <w:multiLevelType w:val="hybridMultilevel"/>
    <w:tmpl w:val="42E84D0E"/>
    <w:lvl w:ilvl="0" w:tplc="0409000F">
      <w:start w:val="1"/>
      <w:numFmt w:val="decimal"/>
      <w:lvlText w:val="%1."/>
      <w:lvlJc w:val="left"/>
      <w:pPr>
        <w:tabs>
          <w:tab w:val="num" w:pos="720"/>
        </w:tabs>
        <w:ind w:left="720" w:hanging="360"/>
      </w:p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EF07CC"/>
    <w:multiLevelType w:val="hybridMultilevel"/>
    <w:tmpl w:val="764A7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A00FE"/>
    <w:multiLevelType w:val="hybridMultilevel"/>
    <w:tmpl w:val="6AEC4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3F6D82"/>
    <w:multiLevelType w:val="hybridMultilevel"/>
    <w:tmpl w:val="B8922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DD55F3"/>
    <w:multiLevelType w:val="hybridMultilevel"/>
    <w:tmpl w:val="09CE73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BD54DB"/>
    <w:multiLevelType w:val="hybridMultilevel"/>
    <w:tmpl w:val="3A10E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3D535A"/>
    <w:multiLevelType w:val="hybridMultilevel"/>
    <w:tmpl w:val="B0703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E035C9"/>
    <w:multiLevelType w:val="hybridMultilevel"/>
    <w:tmpl w:val="36827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B74898"/>
    <w:multiLevelType w:val="hybridMultilevel"/>
    <w:tmpl w:val="5E602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5E2F2D"/>
    <w:multiLevelType w:val="hybridMultilevel"/>
    <w:tmpl w:val="11009456"/>
    <w:lvl w:ilvl="0" w:tplc="126AB1A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373EB3"/>
    <w:multiLevelType w:val="hybridMultilevel"/>
    <w:tmpl w:val="48E86076"/>
    <w:lvl w:ilvl="0" w:tplc="ECA04932">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5B8723E"/>
    <w:multiLevelType w:val="hybridMultilevel"/>
    <w:tmpl w:val="0CA4757A"/>
    <w:lvl w:ilvl="0" w:tplc="8BC0D5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FC0D60"/>
    <w:multiLevelType w:val="hybridMultilevel"/>
    <w:tmpl w:val="7BFA8A6E"/>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8" w15:restartNumberingAfterBreak="0">
    <w:nsid w:val="7B694D9F"/>
    <w:multiLevelType w:val="hybridMultilevel"/>
    <w:tmpl w:val="32D20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13"/>
  </w:num>
  <w:num w:numId="4">
    <w:abstractNumId w:val="24"/>
  </w:num>
  <w:num w:numId="5">
    <w:abstractNumId w:val="21"/>
  </w:num>
  <w:num w:numId="6">
    <w:abstractNumId w:val="30"/>
  </w:num>
  <w:num w:numId="7">
    <w:abstractNumId w:val="15"/>
  </w:num>
  <w:num w:numId="8">
    <w:abstractNumId w:val="2"/>
  </w:num>
  <w:num w:numId="9">
    <w:abstractNumId w:val="23"/>
  </w:num>
  <w:num w:numId="10">
    <w:abstractNumId w:val="22"/>
  </w:num>
  <w:num w:numId="11">
    <w:abstractNumId w:val="37"/>
  </w:num>
  <w:num w:numId="12">
    <w:abstractNumId w:val="5"/>
  </w:num>
  <w:num w:numId="13">
    <w:abstractNumId w:val="10"/>
  </w:num>
  <w:num w:numId="14">
    <w:abstractNumId w:val="6"/>
  </w:num>
  <w:num w:numId="15">
    <w:abstractNumId w:val="14"/>
  </w:num>
  <w:num w:numId="16">
    <w:abstractNumId w:val="28"/>
  </w:num>
  <w:num w:numId="17">
    <w:abstractNumId w:val="32"/>
  </w:num>
  <w:num w:numId="18">
    <w:abstractNumId w:val="27"/>
  </w:num>
  <w:num w:numId="19">
    <w:abstractNumId w:val="38"/>
  </w:num>
  <w:num w:numId="20">
    <w:abstractNumId w:val="3"/>
  </w:num>
  <w:num w:numId="21">
    <w:abstractNumId w:val="20"/>
  </w:num>
  <w:num w:numId="22">
    <w:abstractNumId w:val="31"/>
  </w:num>
  <w:num w:numId="23">
    <w:abstractNumId w:val="33"/>
  </w:num>
  <w:num w:numId="24">
    <w:abstractNumId w:val="18"/>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9"/>
  </w:num>
  <w:num w:numId="27">
    <w:abstractNumId w:val="9"/>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
  </w:num>
  <w:num w:numId="31">
    <w:abstractNumId w:val="36"/>
  </w:num>
  <w:num w:numId="32">
    <w:abstractNumId w:val="17"/>
  </w:num>
  <w:num w:numId="33">
    <w:abstractNumId w:val="12"/>
  </w:num>
  <w:num w:numId="34">
    <w:abstractNumId w:val="0"/>
    <w:lvlOverride w:ilvl="0">
      <w:lvl w:ilvl="0">
        <w:numFmt w:val="bullet"/>
        <w:lvlText w:val="•"/>
        <w:legacy w:legacy="1" w:legacySpace="0" w:legacyIndent="0"/>
        <w:lvlJc w:val="left"/>
        <w:rPr>
          <w:rFonts w:ascii="Arial" w:hAnsi="Arial" w:cs="Arial" w:hint="default"/>
          <w:sz w:val="24"/>
        </w:rPr>
      </w:lvl>
    </w:lvlOverride>
  </w:num>
  <w:num w:numId="35">
    <w:abstractNumId w:val="0"/>
    <w:lvlOverride w:ilvl="0">
      <w:lvl w:ilvl="0">
        <w:numFmt w:val="bullet"/>
        <w:lvlText w:val="-"/>
        <w:legacy w:legacy="1" w:legacySpace="0" w:legacyIndent="0"/>
        <w:lvlJc w:val="left"/>
        <w:rPr>
          <w:rFonts w:ascii="Arial" w:hAnsi="Arial" w:cs="Arial" w:hint="default"/>
          <w:sz w:val="24"/>
        </w:rPr>
      </w:lvl>
    </w:lvlOverride>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19"/>
  </w:num>
  <w:num w:numId="38">
    <w:abstractNumId w:val="7"/>
  </w:num>
  <w:num w:numId="39">
    <w:abstractNumId w:val="26"/>
  </w:num>
  <w:num w:numId="40">
    <w:abstractNumId w:val="11"/>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92"/>
    <w:rsid w:val="0000142A"/>
    <w:rsid w:val="000144B0"/>
    <w:rsid w:val="0002139C"/>
    <w:rsid w:val="00026C2F"/>
    <w:rsid w:val="00027E6C"/>
    <w:rsid w:val="00031515"/>
    <w:rsid w:val="00033DDD"/>
    <w:rsid w:val="00040ACB"/>
    <w:rsid w:val="00046F8C"/>
    <w:rsid w:val="000500A0"/>
    <w:rsid w:val="00060FAB"/>
    <w:rsid w:val="000616D9"/>
    <w:rsid w:val="00067FA9"/>
    <w:rsid w:val="00081262"/>
    <w:rsid w:val="000819F1"/>
    <w:rsid w:val="00084032"/>
    <w:rsid w:val="00094B87"/>
    <w:rsid w:val="00095261"/>
    <w:rsid w:val="000A1A80"/>
    <w:rsid w:val="000A3B6E"/>
    <w:rsid w:val="000B013C"/>
    <w:rsid w:val="000B2678"/>
    <w:rsid w:val="000D5DDC"/>
    <w:rsid w:val="000E6CAD"/>
    <w:rsid w:val="000F281B"/>
    <w:rsid w:val="000F7571"/>
    <w:rsid w:val="000F7D1F"/>
    <w:rsid w:val="00115FF5"/>
    <w:rsid w:val="00120604"/>
    <w:rsid w:val="00126B29"/>
    <w:rsid w:val="00134C33"/>
    <w:rsid w:val="0013625D"/>
    <w:rsid w:val="00142A5D"/>
    <w:rsid w:val="00144BDF"/>
    <w:rsid w:val="00147CF7"/>
    <w:rsid w:val="00152A94"/>
    <w:rsid w:val="00153CD3"/>
    <w:rsid w:val="00155BE8"/>
    <w:rsid w:val="00165EE4"/>
    <w:rsid w:val="00167023"/>
    <w:rsid w:val="0017287E"/>
    <w:rsid w:val="001805A1"/>
    <w:rsid w:val="00180D60"/>
    <w:rsid w:val="00184F7F"/>
    <w:rsid w:val="00195845"/>
    <w:rsid w:val="001A2B46"/>
    <w:rsid w:val="001A6798"/>
    <w:rsid w:val="001B3289"/>
    <w:rsid w:val="001B78F2"/>
    <w:rsid w:val="001C1AC4"/>
    <w:rsid w:val="001C2B56"/>
    <w:rsid w:val="001C3032"/>
    <w:rsid w:val="001D4383"/>
    <w:rsid w:val="001D634F"/>
    <w:rsid w:val="001E2200"/>
    <w:rsid w:val="001E28D5"/>
    <w:rsid w:val="001E7FDD"/>
    <w:rsid w:val="001F342B"/>
    <w:rsid w:val="001F6443"/>
    <w:rsid w:val="0020209C"/>
    <w:rsid w:val="00202968"/>
    <w:rsid w:val="00207075"/>
    <w:rsid w:val="002105FC"/>
    <w:rsid w:val="00214EBD"/>
    <w:rsid w:val="0022216D"/>
    <w:rsid w:val="0022374D"/>
    <w:rsid w:val="00227230"/>
    <w:rsid w:val="002328A2"/>
    <w:rsid w:val="00243340"/>
    <w:rsid w:val="00260410"/>
    <w:rsid w:val="002656BE"/>
    <w:rsid w:val="00292B70"/>
    <w:rsid w:val="00293D17"/>
    <w:rsid w:val="002A25F6"/>
    <w:rsid w:val="002B0677"/>
    <w:rsid w:val="002B3897"/>
    <w:rsid w:val="002B4F15"/>
    <w:rsid w:val="002B5FB2"/>
    <w:rsid w:val="002B7937"/>
    <w:rsid w:val="002C385E"/>
    <w:rsid w:val="002C5284"/>
    <w:rsid w:val="002D760D"/>
    <w:rsid w:val="002F04B4"/>
    <w:rsid w:val="002F376A"/>
    <w:rsid w:val="002F4B61"/>
    <w:rsid w:val="00300BDA"/>
    <w:rsid w:val="0030118E"/>
    <w:rsid w:val="00303C83"/>
    <w:rsid w:val="00307F67"/>
    <w:rsid w:val="00310E95"/>
    <w:rsid w:val="0031189A"/>
    <w:rsid w:val="003216D6"/>
    <w:rsid w:val="00324839"/>
    <w:rsid w:val="00326CBC"/>
    <w:rsid w:val="003308C4"/>
    <w:rsid w:val="00331239"/>
    <w:rsid w:val="00335A58"/>
    <w:rsid w:val="00337A99"/>
    <w:rsid w:val="00337C0B"/>
    <w:rsid w:val="00347369"/>
    <w:rsid w:val="003517F8"/>
    <w:rsid w:val="00353E38"/>
    <w:rsid w:val="00355928"/>
    <w:rsid w:val="00360D83"/>
    <w:rsid w:val="003711A0"/>
    <w:rsid w:val="00372C35"/>
    <w:rsid w:val="00375A05"/>
    <w:rsid w:val="00377D83"/>
    <w:rsid w:val="00380DAA"/>
    <w:rsid w:val="0038154B"/>
    <w:rsid w:val="00382079"/>
    <w:rsid w:val="003A5800"/>
    <w:rsid w:val="003A6266"/>
    <w:rsid w:val="003A75AD"/>
    <w:rsid w:val="003B4D77"/>
    <w:rsid w:val="003B6ABB"/>
    <w:rsid w:val="003C2A2A"/>
    <w:rsid w:val="003D071B"/>
    <w:rsid w:val="003D6274"/>
    <w:rsid w:val="003E067D"/>
    <w:rsid w:val="003E47BF"/>
    <w:rsid w:val="003E566B"/>
    <w:rsid w:val="003F27D4"/>
    <w:rsid w:val="003F46AF"/>
    <w:rsid w:val="003F64DC"/>
    <w:rsid w:val="004038A2"/>
    <w:rsid w:val="00405AB2"/>
    <w:rsid w:val="00407BE0"/>
    <w:rsid w:val="004167DF"/>
    <w:rsid w:val="00424389"/>
    <w:rsid w:val="004257F3"/>
    <w:rsid w:val="00427B09"/>
    <w:rsid w:val="00440442"/>
    <w:rsid w:val="00442730"/>
    <w:rsid w:val="004519FC"/>
    <w:rsid w:val="004541CB"/>
    <w:rsid w:val="00460184"/>
    <w:rsid w:val="00463474"/>
    <w:rsid w:val="00470334"/>
    <w:rsid w:val="00482D0F"/>
    <w:rsid w:val="00486029"/>
    <w:rsid w:val="004879AC"/>
    <w:rsid w:val="004A2B6F"/>
    <w:rsid w:val="004A4B58"/>
    <w:rsid w:val="004B369F"/>
    <w:rsid w:val="004B7DFB"/>
    <w:rsid w:val="004C5897"/>
    <w:rsid w:val="004D07A7"/>
    <w:rsid w:val="004D10DF"/>
    <w:rsid w:val="004D382A"/>
    <w:rsid w:val="004E6F90"/>
    <w:rsid w:val="004F51D9"/>
    <w:rsid w:val="004F661E"/>
    <w:rsid w:val="0050177C"/>
    <w:rsid w:val="00503EED"/>
    <w:rsid w:val="00520CE4"/>
    <w:rsid w:val="005218B5"/>
    <w:rsid w:val="0052466A"/>
    <w:rsid w:val="00537332"/>
    <w:rsid w:val="005436E9"/>
    <w:rsid w:val="00543E0B"/>
    <w:rsid w:val="005444BF"/>
    <w:rsid w:val="005448F3"/>
    <w:rsid w:val="005468F7"/>
    <w:rsid w:val="005520DB"/>
    <w:rsid w:val="00564CEF"/>
    <w:rsid w:val="00572D58"/>
    <w:rsid w:val="0057515A"/>
    <w:rsid w:val="00575BF6"/>
    <w:rsid w:val="0058344C"/>
    <w:rsid w:val="005844C8"/>
    <w:rsid w:val="00584A75"/>
    <w:rsid w:val="00585C88"/>
    <w:rsid w:val="005877D2"/>
    <w:rsid w:val="00590A21"/>
    <w:rsid w:val="00592B02"/>
    <w:rsid w:val="005945AD"/>
    <w:rsid w:val="00595DEE"/>
    <w:rsid w:val="00595E73"/>
    <w:rsid w:val="005A0865"/>
    <w:rsid w:val="005A7B86"/>
    <w:rsid w:val="005B3B99"/>
    <w:rsid w:val="005B632C"/>
    <w:rsid w:val="005C0959"/>
    <w:rsid w:val="005D41CC"/>
    <w:rsid w:val="005D4BCC"/>
    <w:rsid w:val="005E264E"/>
    <w:rsid w:val="005F5486"/>
    <w:rsid w:val="006109D0"/>
    <w:rsid w:val="00617049"/>
    <w:rsid w:val="00624984"/>
    <w:rsid w:val="00644C49"/>
    <w:rsid w:val="00654F3C"/>
    <w:rsid w:val="006575F3"/>
    <w:rsid w:val="006605C3"/>
    <w:rsid w:val="0066192F"/>
    <w:rsid w:val="00665B46"/>
    <w:rsid w:val="00670B4F"/>
    <w:rsid w:val="00670D1B"/>
    <w:rsid w:val="006757DB"/>
    <w:rsid w:val="00676CC6"/>
    <w:rsid w:val="006774AC"/>
    <w:rsid w:val="00677A59"/>
    <w:rsid w:val="0068043F"/>
    <w:rsid w:val="00682247"/>
    <w:rsid w:val="0068291D"/>
    <w:rsid w:val="00684FBE"/>
    <w:rsid w:val="006851E9"/>
    <w:rsid w:val="006853FB"/>
    <w:rsid w:val="00686275"/>
    <w:rsid w:val="00686905"/>
    <w:rsid w:val="00687B7D"/>
    <w:rsid w:val="00695B33"/>
    <w:rsid w:val="006B0546"/>
    <w:rsid w:val="006B06BD"/>
    <w:rsid w:val="006D6267"/>
    <w:rsid w:val="006E0F0F"/>
    <w:rsid w:val="006E4410"/>
    <w:rsid w:val="006F0851"/>
    <w:rsid w:val="006F7904"/>
    <w:rsid w:val="00703293"/>
    <w:rsid w:val="00715F09"/>
    <w:rsid w:val="007166FC"/>
    <w:rsid w:val="00716843"/>
    <w:rsid w:val="00731848"/>
    <w:rsid w:val="0073791B"/>
    <w:rsid w:val="0074086D"/>
    <w:rsid w:val="0074595D"/>
    <w:rsid w:val="007469D3"/>
    <w:rsid w:val="00750D52"/>
    <w:rsid w:val="007566E3"/>
    <w:rsid w:val="00761204"/>
    <w:rsid w:val="00775845"/>
    <w:rsid w:val="0077650A"/>
    <w:rsid w:val="007811BC"/>
    <w:rsid w:val="007840A5"/>
    <w:rsid w:val="00792566"/>
    <w:rsid w:val="007A0EC5"/>
    <w:rsid w:val="007C5107"/>
    <w:rsid w:val="007C5408"/>
    <w:rsid w:val="007E169C"/>
    <w:rsid w:val="007E4FD6"/>
    <w:rsid w:val="007F0500"/>
    <w:rsid w:val="007F1B5B"/>
    <w:rsid w:val="007F6BAE"/>
    <w:rsid w:val="00802BFE"/>
    <w:rsid w:val="00803ED0"/>
    <w:rsid w:val="008103EB"/>
    <w:rsid w:val="00815736"/>
    <w:rsid w:val="00821FF7"/>
    <w:rsid w:val="00833BDA"/>
    <w:rsid w:val="008425BE"/>
    <w:rsid w:val="0084768B"/>
    <w:rsid w:val="00855E69"/>
    <w:rsid w:val="00856327"/>
    <w:rsid w:val="00856B20"/>
    <w:rsid w:val="00860992"/>
    <w:rsid w:val="0086294E"/>
    <w:rsid w:val="00872090"/>
    <w:rsid w:val="00880DDA"/>
    <w:rsid w:val="008A1252"/>
    <w:rsid w:val="008A7AAB"/>
    <w:rsid w:val="008B75C8"/>
    <w:rsid w:val="008C5ED1"/>
    <w:rsid w:val="008C6666"/>
    <w:rsid w:val="008D256B"/>
    <w:rsid w:val="008F54A8"/>
    <w:rsid w:val="008F5783"/>
    <w:rsid w:val="008F5AE4"/>
    <w:rsid w:val="009164A8"/>
    <w:rsid w:val="00917CFF"/>
    <w:rsid w:val="009207FB"/>
    <w:rsid w:val="00921824"/>
    <w:rsid w:val="00922AF6"/>
    <w:rsid w:val="00924A94"/>
    <w:rsid w:val="0093533E"/>
    <w:rsid w:val="009358BD"/>
    <w:rsid w:val="00941389"/>
    <w:rsid w:val="00942B30"/>
    <w:rsid w:val="00943DC8"/>
    <w:rsid w:val="00947D0E"/>
    <w:rsid w:val="00957D2A"/>
    <w:rsid w:val="00967B83"/>
    <w:rsid w:val="00974494"/>
    <w:rsid w:val="00980610"/>
    <w:rsid w:val="00982EC4"/>
    <w:rsid w:val="00993EA0"/>
    <w:rsid w:val="009A1F7F"/>
    <w:rsid w:val="009B32BC"/>
    <w:rsid w:val="009B37B4"/>
    <w:rsid w:val="009B40FA"/>
    <w:rsid w:val="009C118F"/>
    <w:rsid w:val="009C2B86"/>
    <w:rsid w:val="009C7328"/>
    <w:rsid w:val="009C7578"/>
    <w:rsid w:val="009D24E4"/>
    <w:rsid w:val="009D3C56"/>
    <w:rsid w:val="009E0F8C"/>
    <w:rsid w:val="009E428D"/>
    <w:rsid w:val="009F4454"/>
    <w:rsid w:val="009F6B8F"/>
    <w:rsid w:val="00A02449"/>
    <w:rsid w:val="00A03D7E"/>
    <w:rsid w:val="00A1545C"/>
    <w:rsid w:val="00A16AF2"/>
    <w:rsid w:val="00A23C6F"/>
    <w:rsid w:val="00A24CAB"/>
    <w:rsid w:val="00A25676"/>
    <w:rsid w:val="00A265AD"/>
    <w:rsid w:val="00A365F7"/>
    <w:rsid w:val="00A4078B"/>
    <w:rsid w:val="00A5220B"/>
    <w:rsid w:val="00A62700"/>
    <w:rsid w:val="00A63515"/>
    <w:rsid w:val="00A648E7"/>
    <w:rsid w:val="00A65CCA"/>
    <w:rsid w:val="00A672D0"/>
    <w:rsid w:val="00A9532D"/>
    <w:rsid w:val="00A97AF8"/>
    <w:rsid w:val="00AA149C"/>
    <w:rsid w:val="00AB521F"/>
    <w:rsid w:val="00AB6965"/>
    <w:rsid w:val="00AC12EF"/>
    <w:rsid w:val="00AC19B1"/>
    <w:rsid w:val="00AC4849"/>
    <w:rsid w:val="00AD3575"/>
    <w:rsid w:val="00AD3CD1"/>
    <w:rsid w:val="00AF5147"/>
    <w:rsid w:val="00B10423"/>
    <w:rsid w:val="00B1720D"/>
    <w:rsid w:val="00B214BA"/>
    <w:rsid w:val="00B31698"/>
    <w:rsid w:val="00B364A5"/>
    <w:rsid w:val="00B40590"/>
    <w:rsid w:val="00B44063"/>
    <w:rsid w:val="00B51590"/>
    <w:rsid w:val="00B51593"/>
    <w:rsid w:val="00B60A5F"/>
    <w:rsid w:val="00B65FB4"/>
    <w:rsid w:val="00B73ABD"/>
    <w:rsid w:val="00B762BD"/>
    <w:rsid w:val="00B76778"/>
    <w:rsid w:val="00B76D02"/>
    <w:rsid w:val="00B83E25"/>
    <w:rsid w:val="00B86DF3"/>
    <w:rsid w:val="00B91E4F"/>
    <w:rsid w:val="00BA52C0"/>
    <w:rsid w:val="00BB37E5"/>
    <w:rsid w:val="00BB4988"/>
    <w:rsid w:val="00BD0F70"/>
    <w:rsid w:val="00BD55D4"/>
    <w:rsid w:val="00BE27CD"/>
    <w:rsid w:val="00BE5E7E"/>
    <w:rsid w:val="00BF19AD"/>
    <w:rsid w:val="00C00CD4"/>
    <w:rsid w:val="00C05690"/>
    <w:rsid w:val="00C077F4"/>
    <w:rsid w:val="00C12416"/>
    <w:rsid w:val="00C27A57"/>
    <w:rsid w:val="00C37D77"/>
    <w:rsid w:val="00C4311B"/>
    <w:rsid w:val="00C449E3"/>
    <w:rsid w:val="00C44C3D"/>
    <w:rsid w:val="00C478D8"/>
    <w:rsid w:val="00C52340"/>
    <w:rsid w:val="00C547A1"/>
    <w:rsid w:val="00C57BC9"/>
    <w:rsid w:val="00C62ADD"/>
    <w:rsid w:val="00C66BB3"/>
    <w:rsid w:val="00C7692A"/>
    <w:rsid w:val="00C7708D"/>
    <w:rsid w:val="00C84153"/>
    <w:rsid w:val="00C911B7"/>
    <w:rsid w:val="00C975A2"/>
    <w:rsid w:val="00CA33F9"/>
    <w:rsid w:val="00CC13BB"/>
    <w:rsid w:val="00CC68F3"/>
    <w:rsid w:val="00CD1C2F"/>
    <w:rsid w:val="00CD20F2"/>
    <w:rsid w:val="00CD3165"/>
    <w:rsid w:val="00CD5D45"/>
    <w:rsid w:val="00CE0E48"/>
    <w:rsid w:val="00CE2714"/>
    <w:rsid w:val="00CE572C"/>
    <w:rsid w:val="00CF1E1A"/>
    <w:rsid w:val="00D00310"/>
    <w:rsid w:val="00D115F3"/>
    <w:rsid w:val="00D11670"/>
    <w:rsid w:val="00D11A6D"/>
    <w:rsid w:val="00D16FDE"/>
    <w:rsid w:val="00D23680"/>
    <w:rsid w:val="00D262EE"/>
    <w:rsid w:val="00D3052B"/>
    <w:rsid w:val="00D30B7C"/>
    <w:rsid w:val="00D41750"/>
    <w:rsid w:val="00D44109"/>
    <w:rsid w:val="00D44AB5"/>
    <w:rsid w:val="00D470C1"/>
    <w:rsid w:val="00D47EE2"/>
    <w:rsid w:val="00D559F9"/>
    <w:rsid w:val="00D6102F"/>
    <w:rsid w:val="00D676FA"/>
    <w:rsid w:val="00D92D96"/>
    <w:rsid w:val="00D9381A"/>
    <w:rsid w:val="00D94000"/>
    <w:rsid w:val="00DA217A"/>
    <w:rsid w:val="00DA32F8"/>
    <w:rsid w:val="00DB0BB9"/>
    <w:rsid w:val="00DB54F6"/>
    <w:rsid w:val="00DB5FD3"/>
    <w:rsid w:val="00DC18C0"/>
    <w:rsid w:val="00DC2E62"/>
    <w:rsid w:val="00DC3BD3"/>
    <w:rsid w:val="00DC44C8"/>
    <w:rsid w:val="00DC5DB5"/>
    <w:rsid w:val="00DD3D18"/>
    <w:rsid w:val="00DD4A26"/>
    <w:rsid w:val="00DD6018"/>
    <w:rsid w:val="00DE2DFA"/>
    <w:rsid w:val="00DE5FF3"/>
    <w:rsid w:val="00DF10A0"/>
    <w:rsid w:val="00DF5C67"/>
    <w:rsid w:val="00DF6543"/>
    <w:rsid w:val="00E01A47"/>
    <w:rsid w:val="00E031FF"/>
    <w:rsid w:val="00E041FF"/>
    <w:rsid w:val="00E16192"/>
    <w:rsid w:val="00E2043B"/>
    <w:rsid w:val="00E304C3"/>
    <w:rsid w:val="00E32267"/>
    <w:rsid w:val="00E37F74"/>
    <w:rsid w:val="00E40870"/>
    <w:rsid w:val="00E4096A"/>
    <w:rsid w:val="00E4491B"/>
    <w:rsid w:val="00E47BDC"/>
    <w:rsid w:val="00E47C5D"/>
    <w:rsid w:val="00E723E9"/>
    <w:rsid w:val="00E73EC2"/>
    <w:rsid w:val="00E73EDC"/>
    <w:rsid w:val="00E745B8"/>
    <w:rsid w:val="00E810A6"/>
    <w:rsid w:val="00E81F64"/>
    <w:rsid w:val="00E86D06"/>
    <w:rsid w:val="00E87374"/>
    <w:rsid w:val="00E90060"/>
    <w:rsid w:val="00E9048E"/>
    <w:rsid w:val="00EA2D7C"/>
    <w:rsid w:val="00EA37A8"/>
    <w:rsid w:val="00EA523B"/>
    <w:rsid w:val="00EB05FB"/>
    <w:rsid w:val="00EB2DDB"/>
    <w:rsid w:val="00EC0721"/>
    <w:rsid w:val="00ED03ED"/>
    <w:rsid w:val="00ED5BC9"/>
    <w:rsid w:val="00ED6323"/>
    <w:rsid w:val="00ED71D2"/>
    <w:rsid w:val="00ED7438"/>
    <w:rsid w:val="00EE1740"/>
    <w:rsid w:val="00EF37B9"/>
    <w:rsid w:val="00EF5371"/>
    <w:rsid w:val="00EF53D2"/>
    <w:rsid w:val="00EF5BB6"/>
    <w:rsid w:val="00EF7CC2"/>
    <w:rsid w:val="00F0125F"/>
    <w:rsid w:val="00F01D13"/>
    <w:rsid w:val="00F01D9B"/>
    <w:rsid w:val="00F13483"/>
    <w:rsid w:val="00F144C9"/>
    <w:rsid w:val="00F15D93"/>
    <w:rsid w:val="00F22CE9"/>
    <w:rsid w:val="00F246DE"/>
    <w:rsid w:val="00F255A2"/>
    <w:rsid w:val="00F34E2B"/>
    <w:rsid w:val="00F40FA6"/>
    <w:rsid w:val="00F50033"/>
    <w:rsid w:val="00F53CEC"/>
    <w:rsid w:val="00F63242"/>
    <w:rsid w:val="00F6405B"/>
    <w:rsid w:val="00F66D6E"/>
    <w:rsid w:val="00F74C59"/>
    <w:rsid w:val="00F81F48"/>
    <w:rsid w:val="00F86118"/>
    <w:rsid w:val="00F95F09"/>
    <w:rsid w:val="00F96B07"/>
    <w:rsid w:val="00FB3C45"/>
    <w:rsid w:val="00FB3C58"/>
    <w:rsid w:val="00FB3CFF"/>
    <w:rsid w:val="00FB43E6"/>
    <w:rsid w:val="00FB7593"/>
    <w:rsid w:val="00FC3A9D"/>
    <w:rsid w:val="00FC4E23"/>
    <w:rsid w:val="00FE14F1"/>
    <w:rsid w:val="00FE15A0"/>
    <w:rsid w:val="00FE320D"/>
    <w:rsid w:val="00FF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0FF00"/>
  <w15:chartTrackingRefBased/>
  <w15:docId w15:val="{343B9E56-390F-DD40-8807-AC8ACCE5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CFF"/>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917CFF"/>
    <w:pPr>
      <w:keepNext/>
      <w:tabs>
        <w:tab w:val="left" w:pos="-1440"/>
        <w:tab w:val="left" w:pos="-720"/>
      </w:tabs>
      <w:suppressAutoHyphens/>
      <w:spacing w:before="40" w:after="40"/>
      <w:jc w:val="center"/>
      <w:outlineLvl w:val="0"/>
    </w:pPr>
    <w:rPr>
      <w:rFonts w:ascii="Avalon" w:hAnsi="Avalon"/>
      <w:b/>
      <w:bCs/>
      <w:spacing w:val="-2"/>
    </w:rPr>
  </w:style>
  <w:style w:type="paragraph" w:styleId="Heading3">
    <w:name w:val="heading 3"/>
    <w:basedOn w:val="Normal"/>
    <w:next w:val="Normal"/>
    <w:qFormat/>
    <w:rsid w:val="00917CFF"/>
    <w:pPr>
      <w:keepNext/>
      <w:suppressAutoHyphens/>
      <w:jc w:val="both"/>
      <w:outlineLvl w:val="2"/>
    </w:pPr>
    <w:rPr>
      <w:rFonts w:ascii="Avalon" w:hAnsi="Avalo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7CFF"/>
    <w:pPr>
      <w:tabs>
        <w:tab w:val="center" w:pos="4153"/>
        <w:tab w:val="right" w:pos="8306"/>
      </w:tabs>
    </w:pPr>
    <w:rPr>
      <w:sz w:val="24"/>
    </w:rPr>
  </w:style>
  <w:style w:type="paragraph" w:styleId="Footer">
    <w:name w:val="footer"/>
    <w:basedOn w:val="Normal"/>
    <w:link w:val="FooterChar"/>
    <w:uiPriority w:val="99"/>
    <w:rsid w:val="00917CFF"/>
    <w:pPr>
      <w:tabs>
        <w:tab w:val="center" w:pos="4153"/>
        <w:tab w:val="right" w:pos="8306"/>
      </w:tabs>
    </w:pPr>
    <w:rPr>
      <w:sz w:val="24"/>
    </w:rPr>
  </w:style>
  <w:style w:type="paragraph" w:styleId="BodyTextIndent">
    <w:name w:val="Body Text Indent"/>
    <w:basedOn w:val="Normal"/>
    <w:rsid w:val="00917CFF"/>
    <w:pPr>
      <w:tabs>
        <w:tab w:val="left" w:pos="-1440"/>
        <w:tab w:val="left" w:pos="-720"/>
      </w:tabs>
      <w:suppressAutoHyphens/>
      <w:ind w:left="709" w:hanging="709"/>
      <w:jc w:val="both"/>
    </w:pPr>
    <w:rPr>
      <w:rFonts w:ascii="Avalon" w:hAnsi="Avalon"/>
      <w:spacing w:val="-2"/>
    </w:rPr>
  </w:style>
  <w:style w:type="paragraph" w:styleId="BodyTextIndent2">
    <w:name w:val="Body Text Indent 2"/>
    <w:basedOn w:val="Normal"/>
    <w:rsid w:val="00917CFF"/>
    <w:pPr>
      <w:suppressAutoHyphens/>
      <w:ind w:left="720" w:hanging="720"/>
      <w:jc w:val="both"/>
    </w:pPr>
    <w:rPr>
      <w:rFonts w:ascii="Avalon" w:hAnsi="Avalon"/>
      <w:spacing w:val="-2"/>
    </w:rPr>
  </w:style>
  <w:style w:type="paragraph" w:styleId="BodyTextIndent3">
    <w:name w:val="Body Text Indent 3"/>
    <w:basedOn w:val="Normal"/>
    <w:rsid w:val="00917CFF"/>
    <w:pPr>
      <w:suppressAutoHyphens/>
      <w:ind w:left="1440" w:hanging="1440"/>
      <w:jc w:val="both"/>
    </w:pPr>
    <w:rPr>
      <w:rFonts w:ascii="Avalon" w:hAnsi="Avalon"/>
      <w:spacing w:val="-2"/>
    </w:rPr>
  </w:style>
  <w:style w:type="paragraph" w:styleId="BodyText">
    <w:name w:val="Body Text"/>
    <w:basedOn w:val="Normal"/>
    <w:rsid w:val="00917CFF"/>
    <w:pPr>
      <w:tabs>
        <w:tab w:val="left" w:pos="-1440"/>
        <w:tab w:val="left" w:pos="-720"/>
      </w:tabs>
      <w:suppressAutoHyphens/>
      <w:jc w:val="both"/>
    </w:pPr>
    <w:rPr>
      <w:rFonts w:ascii="Avalon" w:hAnsi="Avalon"/>
      <w:b/>
      <w:bCs/>
      <w:spacing w:val="-2"/>
    </w:rPr>
  </w:style>
  <w:style w:type="paragraph" w:customStyle="1" w:styleId="manual1">
    <w:name w:val="manual1"/>
    <w:basedOn w:val="Normal"/>
    <w:next w:val="BlockText"/>
    <w:rsid w:val="00917CFF"/>
    <w:pPr>
      <w:suppressAutoHyphens/>
      <w:jc w:val="both"/>
    </w:pPr>
    <w:rPr>
      <w:rFonts w:ascii="ErieBlack" w:hAnsi="ErieBlack"/>
      <w:b/>
      <w:spacing w:val="-2"/>
      <w:sz w:val="32"/>
    </w:rPr>
  </w:style>
  <w:style w:type="paragraph" w:styleId="BlockText">
    <w:name w:val="Block Text"/>
    <w:basedOn w:val="Normal"/>
    <w:rsid w:val="00917CFF"/>
    <w:pPr>
      <w:spacing w:after="120"/>
      <w:ind w:left="1440" w:right="1440"/>
    </w:pPr>
  </w:style>
  <w:style w:type="paragraph" w:styleId="BodyText2">
    <w:name w:val="Body Text 2"/>
    <w:basedOn w:val="Normal"/>
    <w:rsid w:val="00917CFF"/>
    <w:pPr>
      <w:tabs>
        <w:tab w:val="left" w:pos="-1440"/>
        <w:tab w:val="left" w:pos="-720"/>
      </w:tabs>
      <w:suppressAutoHyphens/>
      <w:jc w:val="both"/>
    </w:pPr>
    <w:rPr>
      <w:rFonts w:ascii="Avalon" w:hAnsi="Avalon"/>
      <w:spacing w:val="-2"/>
    </w:rPr>
  </w:style>
  <w:style w:type="paragraph" w:styleId="Title">
    <w:name w:val="Title"/>
    <w:basedOn w:val="Normal"/>
    <w:qFormat/>
    <w:rsid w:val="00917CFF"/>
    <w:pPr>
      <w:widowControl w:val="0"/>
      <w:spacing w:before="240" w:after="60"/>
      <w:jc w:val="center"/>
    </w:pPr>
    <w:rPr>
      <w:b/>
      <w:kern w:val="28"/>
      <w:sz w:val="32"/>
    </w:rPr>
  </w:style>
  <w:style w:type="paragraph" w:styleId="BodyText3">
    <w:name w:val="Body Text 3"/>
    <w:basedOn w:val="Normal"/>
    <w:rsid w:val="00917CFF"/>
    <w:pPr>
      <w:suppressAutoHyphens/>
      <w:jc w:val="both"/>
    </w:pPr>
    <w:rPr>
      <w:rFonts w:ascii="ErieBlack" w:hAnsi="ErieBlack"/>
      <w:b/>
      <w:spacing w:val="-2"/>
      <w:sz w:val="32"/>
    </w:rPr>
  </w:style>
  <w:style w:type="paragraph" w:styleId="BalloonText">
    <w:name w:val="Balloon Text"/>
    <w:basedOn w:val="Normal"/>
    <w:semiHidden/>
    <w:rsid w:val="00B51590"/>
    <w:rPr>
      <w:rFonts w:ascii="Tahoma" w:hAnsi="Tahoma" w:cs="Tahoma"/>
      <w:sz w:val="16"/>
      <w:szCs w:val="16"/>
    </w:rPr>
  </w:style>
  <w:style w:type="table" w:styleId="TableGrid">
    <w:name w:val="Table Grid"/>
    <w:basedOn w:val="TableNormal"/>
    <w:rsid w:val="00CE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64CEF"/>
    <w:rPr>
      <w:rFonts w:ascii="Avalon" w:hAnsi="Avalon"/>
      <w:b/>
      <w:bCs/>
      <w:spacing w:val="-2"/>
      <w:sz w:val="22"/>
      <w:lang w:val="en-GB" w:eastAsia="en-US" w:bidi="ar-SA"/>
    </w:rPr>
  </w:style>
  <w:style w:type="paragraph" w:customStyle="1" w:styleId="tablebullet">
    <w:name w:val="table bullet"/>
    <w:basedOn w:val="Normal"/>
    <w:rsid w:val="00407BE0"/>
    <w:pPr>
      <w:numPr>
        <w:numId w:val="42"/>
      </w:numPr>
      <w:tabs>
        <w:tab w:val="left" w:pos="216"/>
      </w:tabs>
      <w:overflowPunct/>
      <w:autoSpaceDE/>
      <w:autoSpaceDN/>
      <w:adjustRightInd/>
      <w:textAlignment w:val="auto"/>
    </w:pPr>
    <w:rPr>
      <w:rFonts w:ascii="Arial (W1)" w:hAnsi="Arial (W1)"/>
      <w:szCs w:val="24"/>
    </w:rPr>
  </w:style>
  <w:style w:type="character" w:styleId="CommentReference">
    <w:name w:val="annotation reference"/>
    <w:rsid w:val="009B32BC"/>
    <w:rPr>
      <w:sz w:val="16"/>
      <w:szCs w:val="16"/>
    </w:rPr>
  </w:style>
  <w:style w:type="paragraph" w:styleId="CommentText">
    <w:name w:val="annotation text"/>
    <w:basedOn w:val="Normal"/>
    <w:link w:val="CommentTextChar"/>
    <w:rsid w:val="009B32BC"/>
    <w:rPr>
      <w:sz w:val="20"/>
    </w:rPr>
  </w:style>
  <w:style w:type="character" w:customStyle="1" w:styleId="CommentTextChar">
    <w:name w:val="Comment Text Char"/>
    <w:link w:val="CommentText"/>
    <w:rsid w:val="009B32BC"/>
    <w:rPr>
      <w:rFonts w:ascii="Arial" w:hAnsi="Arial"/>
      <w:lang w:eastAsia="en-US"/>
    </w:rPr>
  </w:style>
  <w:style w:type="paragraph" w:styleId="CommentSubject">
    <w:name w:val="annotation subject"/>
    <w:basedOn w:val="CommentText"/>
    <w:next w:val="CommentText"/>
    <w:link w:val="CommentSubjectChar"/>
    <w:rsid w:val="009B32BC"/>
    <w:rPr>
      <w:b/>
      <w:bCs/>
    </w:rPr>
  </w:style>
  <w:style w:type="character" w:customStyle="1" w:styleId="CommentSubjectChar">
    <w:name w:val="Comment Subject Char"/>
    <w:link w:val="CommentSubject"/>
    <w:rsid w:val="009B32BC"/>
    <w:rPr>
      <w:rFonts w:ascii="Arial" w:hAnsi="Arial"/>
      <w:b/>
      <w:bCs/>
      <w:lang w:eastAsia="en-US"/>
    </w:rPr>
  </w:style>
  <w:style w:type="character" w:customStyle="1" w:styleId="FooterChar">
    <w:name w:val="Footer Char"/>
    <w:basedOn w:val="DefaultParagraphFont"/>
    <w:link w:val="Footer"/>
    <w:uiPriority w:val="99"/>
    <w:rsid w:val="002656B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8015">
      <w:bodyDiv w:val="1"/>
      <w:marLeft w:val="0"/>
      <w:marRight w:val="0"/>
      <w:marTop w:val="0"/>
      <w:marBottom w:val="0"/>
      <w:divBdr>
        <w:top w:val="none" w:sz="0" w:space="0" w:color="auto"/>
        <w:left w:val="none" w:sz="0" w:space="0" w:color="auto"/>
        <w:bottom w:val="none" w:sz="0" w:space="0" w:color="auto"/>
        <w:right w:val="none" w:sz="0" w:space="0" w:color="auto"/>
      </w:divBdr>
    </w:div>
    <w:div w:id="688801595">
      <w:bodyDiv w:val="1"/>
      <w:marLeft w:val="0"/>
      <w:marRight w:val="0"/>
      <w:marTop w:val="0"/>
      <w:marBottom w:val="0"/>
      <w:divBdr>
        <w:top w:val="none" w:sz="0" w:space="0" w:color="auto"/>
        <w:left w:val="none" w:sz="0" w:space="0" w:color="auto"/>
        <w:bottom w:val="none" w:sz="0" w:space="0" w:color="auto"/>
        <w:right w:val="none" w:sz="0" w:space="0" w:color="auto"/>
      </w:divBdr>
    </w:div>
    <w:div w:id="1023750845">
      <w:bodyDiv w:val="1"/>
      <w:marLeft w:val="0"/>
      <w:marRight w:val="0"/>
      <w:marTop w:val="0"/>
      <w:marBottom w:val="0"/>
      <w:divBdr>
        <w:top w:val="none" w:sz="0" w:space="0" w:color="auto"/>
        <w:left w:val="none" w:sz="0" w:space="0" w:color="auto"/>
        <w:bottom w:val="none" w:sz="0" w:space="0" w:color="auto"/>
        <w:right w:val="none" w:sz="0" w:space="0" w:color="auto"/>
      </w:divBdr>
    </w:div>
    <w:div w:id="16261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Risk Assessment Form - Blank Template</vt:lpstr>
    </vt:vector>
  </TitlesOfParts>
  <Company>Northumberland County Council</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 Blank Template</dc:title>
  <dc:subject/>
  <dc:creator>PERSONNEL</dc:creator>
  <cp:keywords/>
  <cp:lastModifiedBy>Jon Lindsay-Scott</cp:lastModifiedBy>
  <cp:revision>2</cp:revision>
  <cp:lastPrinted>2014-12-15T20:09:00Z</cp:lastPrinted>
  <dcterms:created xsi:type="dcterms:W3CDTF">2020-09-02T10:50:00Z</dcterms:created>
  <dcterms:modified xsi:type="dcterms:W3CDTF">2020-09-02T10:50:00Z</dcterms:modified>
</cp:coreProperties>
</file>